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F7" w:rsidRDefault="00001AF7" w:rsidP="00001AF7">
      <w:pPr>
        <w:ind w:left="-567"/>
        <w:jc w:val="center"/>
        <w:rPr>
          <w:b/>
          <w:bCs/>
        </w:rPr>
      </w:pPr>
      <w:r>
        <w:rPr>
          <w:b/>
          <w:bCs/>
        </w:rPr>
        <w:t>Garsington Parish Council</w:t>
      </w:r>
    </w:p>
    <w:p w:rsidR="00001AF7" w:rsidRDefault="00001AF7" w:rsidP="00001AF7"/>
    <w:p w:rsidR="00001AF7" w:rsidRDefault="00001AF7" w:rsidP="00001AF7">
      <w:r>
        <w:t>The Monthly Meeting of the Parish Council was held in the Village hall on Monday 5</w:t>
      </w:r>
      <w:r>
        <w:rPr>
          <w:vertAlign w:val="superscript"/>
        </w:rPr>
        <w:t>th</w:t>
      </w:r>
      <w:r>
        <w:t xml:space="preserve"> April 2004 commencing at 7.30pm</w:t>
      </w:r>
    </w:p>
    <w:p w:rsidR="00001AF7" w:rsidRDefault="00001AF7" w:rsidP="00001AF7"/>
    <w:p w:rsidR="00001AF7" w:rsidRDefault="00001AF7" w:rsidP="00001AF7">
      <w:pPr>
        <w:numPr>
          <w:ilvl w:val="0"/>
          <w:numId w:val="1"/>
        </w:numPr>
      </w:pPr>
      <w:r>
        <w:t xml:space="preserve">The Chairman, Councillor </w:t>
      </w:r>
      <w:smartTag w:uri="urn:schemas-microsoft-com:office:smarttags" w:element="PersonName">
        <w:r>
          <w:t>Godfrey Eden</w:t>
        </w:r>
      </w:smartTag>
      <w:r>
        <w:t xml:space="preserve"> presided; present were Councillors Cliff Moss, </w:t>
      </w:r>
      <w:smartTag w:uri="urn:schemas-microsoft-com:office:smarttags" w:element="PersonName">
        <w:r>
          <w:t>Paul Bolam</w:t>
        </w:r>
      </w:smartTag>
      <w:r>
        <w:t xml:space="preserve">, </w:t>
      </w:r>
      <w:smartTag w:uri="urn:schemas-microsoft-com:office:smarttags" w:element="PersonName">
        <w:r>
          <w:t>Cliff Shuker</w:t>
        </w:r>
      </w:smartTag>
      <w:r>
        <w:t xml:space="preserve"> and </w:t>
      </w:r>
      <w:smartTag w:uri="urn:schemas-microsoft-com:office:smarttags" w:element="PersonName">
        <w:r>
          <w:t>Ann Tomline</w:t>
        </w:r>
      </w:smartTag>
      <w:r>
        <w:t>. Also present were six residents of the Parish.</w:t>
      </w:r>
    </w:p>
    <w:p w:rsidR="00001AF7" w:rsidRDefault="00001AF7" w:rsidP="00001AF7">
      <w:pPr>
        <w:numPr>
          <w:ilvl w:val="0"/>
          <w:numId w:val="1"/>
        </w:numPr>
      </w:pPr>
      <w:r>
        <w:t>Apologises for Absence</w:t>
      </w:r>
    </w:p>
    <w:p w:rsidR="00001AF7" w:rsidRDefault="00001AF7" w:rsidP="00001AF7">
      <w:pPr>
        <w:pStyle w:val="BodyTextIndent"/>
      </w:pPr>
      <w:proofErr w:type="gramStart"/>
      <w:r>
        <w:t xml:space="preserve">Councillors </w:t>
      </w:r>
      <w:smartTag w:uri="urn:schemas-microsoft-com:office:smarttags" w:element="PersonName">
        <w:r>
          <w:t>Anne Eastwood</w:t>
        </w:r>
      </w:smartTag>
      <w:r>
        <w:t xml:space="preserve">, John Goodey, </w:t>
      </w:r>
      <w:smartTag w:uri="urn:schemas-microsoft-com:office:smarttags" w:element="PersonName">
        <w:r>
          <w:t>Gurdip Saini</w:t>
        </w:r>
      </w:smartTag>
      <w:r>
        <w:t xml:space="preserve">, County Councillor </w:t>
      </w:r>
      <w:smartTag w:uri="urn:schemas-microsoft-com:office:smarttags" w:element="PersonName">
        <w:r>
          <w:t>David Turner</w:t>
        </w:r>
      </w:smartTag>
      <w:r>
        <w:t xml:space="preserve"> and Parish Clerk Geoff Russell.</w:t>
      </w:r>
      <w:proofErr w:type="gramEnd"/>
    </w:p>
    <w:p w:rsidR="00001AF7" w:rsidRDefault="00001AF7" w:rsidP="00001AF7">
      <w:pPr>
        <w:ind w:left="1080"/>
      </w:pPr>
    </w:p>
    <w:p w:rsidR="00001AF7" w:rsidRDefault="00001AF7" w:rsidP="00001AF7">
      <w:pPr>
        <w:numPr>
          <w:ilvl w:val="0"/>
          <w:numId w:val="2"/>
        </w:numPr>
        <w:tabs>
          <w:tab w:val="num" w:pos="1134"/>
        </w:tabs>
        <w:ind w:hanging="1734"/>
      </w:pPr>
      <w:r>
        <w:t>Public Participation</w:t>
      </w:r>
    </w:p>
    <w:p w:rsidR="00001AF7" w:rsidRDefault="00001AF7" w:rsidP="00001AF7">
      <w:pPr>
        <w:ind w:left="66"/>
      </w:pPr>
    </w:p>
    <w:p w:rsidR="00001AF7" w:rsidRDefault="00001AF7" w:rsidP="00001AF7">
      <w:pPr>
        <w:numPr>
          <w:ilvl w:val="0"/>
          <w:numId w:val="3"/>
        </w:numPr>
        <w:tabs>
          <w:tab w:val="num" w:pos="1134"/>
        </w:tabs>
        <w:ind w:left="1134" w:hanging="141"/>
      </w:pPr>
      <w:r>
        <w:t xml:space="preserve"> Mr Tipping questioned the spacing around burial and internment plots highlighted by a recent burial and asked if the vicar determined the positions.</w:t>
      </w:r>
    </w:p>
    <w:p w:rsidR="00001AF7" w:rsidRDefault="00001AF7" w:rsidP="00001AF7">
      <w:pPr>
        <w:pStyle w:val="BodyTextIndent2"/>
      </w:pPr>
      <w:r>
        <w:t>The Chairman indicated that the Parish Council had agreed to the placement of this particular plot.</w:t>
      </w:r>
    </w:p>
    <w:p w:rsidR="00001AF7" w:rsidRDefault="00001AF7" w:rsidP="00001AF7">
      <w:pPr>
        <w:numPr>
          <w:ilvl w:val="0"/>
          <w:numId w:val="3"/>
        </w:numPr>
        <w:tabs>
          <w:tab w:val="num" w:pos="1134"/>
        </w:tabs>
        <w:ind w:left="1134" w:hanging="141"/>
      </w:pPr>
      <w:r>
        <w:t xml:space="preserve">Mr Tipping raised the problem of vandalism to the Playground fence at the Memorial playing field. The Chairman asked Councillor </w:t>
      </w:r>
      <w:proofErr w:type="gramStart"/>
      <w:r>
        <w:t>moss</w:t>
      </w:r>
      <w:proofErr w:type="gramEnd"/>
      <w:r>
        <w:t xml:space="preserve"> to liase with Mr Tipping to seek a solution to the method of repair.</w:t>
      </w:r>
    </w:p>
    <w:p w:rsidR="00001AF7" w:rsidRDefault="00001AF7" w:rsidP="00001AF7"/>
    <w:p w:rsidR="00001AF7" w:rsidRDefault="00001AF7" w:rsidP="00001AF7">
      <w:pPr>
        <w:ind w:left="1134"/>
      </w:pPr>
      <w:r>
        <w:t>Councillor Moss had provided councillors with a list of outstanding jobs within the Play Area and a rota for the car park gate</w:t>
      </w:r>
    </w:p>
    <w:p w:rsidR="00001AF7" w:rsidRDefault="00001AF7" w:rsidP="00001AF7">
      <w:pPr>
        <w:ind w:left="1134"/>
      </w:pPr>
    </w:p>
    <w:p w:rsidR="00001AF7" w:rsidRDefault="00001AF7" w:rsidP="00001AF7">
      <w:pPr>
        <w:numPr>
          <w:ilvl w:val="0"/>
          <w:numId w:val="3"/>
        </w:numPr>
        <w:tabs>
          <w:tab w:val="num" w:pos="1134"/>
        </w:tabs>
        <w:ind w:left="1134" w:hanging="141"/>
      </w:pPr>
      <w:r>
        <w:t>Miss Waud asked if her letter regarding P04/W284 had been received, the Chairman indicated that it had and would be considered during the Planning agenda.</w:t>
      </w:r>
    </w:p>
    <w:p w:rsidR="00001AF7" w:rsidRDefault="00001AF7" w:rsidP="00001AF7">
      <w:pPr>
        <w:ind w:left="453"/>
      </w:pPr>
    </w:p>
    <w:p w:rsidR="00001AF7" w:rsidRDefault="00001AF7" w:rsidP="00001AF7">
      <w:pPr>
        <w:numPr>
          <w:ilvl w:val="0"/>
          <w:numId w:val="4"/>
        </w:numPr>
        <w:tabs>
          <w:tab w:val="num" w:pos="2520"/>
        </w:tabs>
        <w:ind w:left="1134" w:hanging="567"/>
      </w:pPr>
      <w:r>
        <w:t>Declarations of Interest</w:t>
      </w:r>
    </w:p>
    <w:p w:rsidR="00001AF7" w:rsidRDefault="00001AF7" w:rsidP="00001AF7">
      <w:pPr>
        <w:ind w:left="1134"/>
      </w:pPr>
    </w:p>
    <w:p w:rsidR="00001AF7" w:rsidRDefault="00001AF7" w:rsidP="00001AF7">
      <w:pPr>
        <w:pStyle w:val="BodyTextIndent2"/>
      </w:pPr>
      <w:r>
        <w:t>The Chairman declared an interest in Planning Applications P04/W284 and W284 LB having been employed by the artist in residence during Opera season 2001. Councillor Tomline indicated that she would not vote during the Planning Agenda due to her District Council involvement.</w:t>
      </w:r>
    </w:p>
    <w:p w:rsidR="00001AF7" w:rsidRDefault="00001AF7" w:rsidP="00001AF7">
      <w:pPr>
        <w:ind w:left="1134"/>
      </w:pPr>
    </w:p>
    <w:p w:rsidR="00001AF7" w:rsidRDefault="00001AF7" w:rsidP="00001AF7">
      <w:pPr>
        <w:numPr>
          <w:ilvl w:val="0"/>
          <w:numId w:val="4"/>
        </w:numPr>
        <w:tabs>
          <w:tab w:val="num" w:pos="2520"/>
        </w:tabs>
        <w:ind w:hanging="1512"/>
      </w:pPr>
      <w:r>
        <w:t>Minutes of the Meetings of 1</w:t>
      </w:r>
      <w:r>
        <w:rPr>
          <w:vertAlign w:val="superscript"/>
        </w:rPr>
        <w:t>st</w:t>
      </w:r>
      <w:r>
        <w:t xml:space="preserve"> and 17</w:t>
      </w:r>
      <w:r>
        <w:rPr>
          <w:vertAlign w:val="superscript"/>
        </w:rPr>
        <w:t>th</w:t>
      </w:r>
      <w:r>
        <w:t xml:space="preserve"> March 2004.</w:t>
      </w:r>
    </w:p>
    <w:p w:rsidR="00001AF7" w:rsidRDefault="00001AF7" w:rsidP="00001AF7">
      <w:pPr>
        <w:ind w:left="567"/>
      </w:pPr>
    </w:p>
    <w:p w:rsidR="00001AF7" w:rsidRDefault="00001AF7" w:rsidP="00001AF7">
      <w:pPr>
        <w:pStyle w:val="BodyTextIndent2"/>
      </w:pPr>
      <w:r>
        <w:t>Councillor Moss required an amendment to Matters Arising 6(i). The second sentence was changed to ‘On the question of repairs, Councillor Moss agreed to liase with the builder’. The third sentence was deleted. With this amendment both sets of minutes were agreed and duly signed.</w:t>
      </w:r>
    </w:p>
    <w:p w:rsidR="00001AF7" w:rsidRDefault="00001AF7" w:rsidP="00001AF7">
      <w:pPr>
        <w:ind w:left="1134"/>
      </w:pPr>
    </w:p>
    <w:p w:rsidR="00001AF7" w:rsidRDefault="00001AF7" w:rsidP="00001AF7">
      <w:pPr>
        <w:numPr>
          <w:ilvl w:val="0"/>
          <w:numId w:val="4"/>
        </w:numPr>
        <w:tabs>
          <w:tab w:val="num" w:pos="2520"/>
        </w:tabs>
        <w:ind w:hanging="1512"/>
      </w:pPr>
      <w:r>
        <w:t>Matters Arising</w:t>
      </w:r>
    </w:p>
    <w:p w:rsidR="00001AF7" w:rsidRDefault="00001AF7" w:rsidP="00001AF7"/>
    <w:p w:rsidR="00001AF7" w:rsidRDefault="00001AF7" w:rsidP="00001AF7">
      <w:pPr>
        <w:pStyle w:val="BodyTextIndent3"/>
        <w:numPr>
          <w:ilvl w:val="1"/>
          <w:numId w:val="4"/>
        </w:numPr>
      </w:pPr>
      <w:r>
        <w:t>The clerk had contacted the police regarding Pine Close and the ignoring of parking but had yet to receive a reply.</w:t>
      </w:r>
    </w:p>
    <w:p w:rsidR="00001AF7" w:rsidRDefault="00001AF7" w:rsidP="00001AF7">
      <w:pPr>
        <w:numPr>
          <w:ilvl w:val="1"/>
          <w:numId w:val="4"/>
        </w:numPr>
      </w:pPr>
      <w:r>
        <w:t>Councillor Goodey had passed the minute books to Councillor Moss</w:t>
      </w:r>
    </w:p>
    <w:p w:rsidR="00001AF7" w:rsidRDefault="00001AF7" w:rsidP="00001AF7">
      <w:pPr>
        <w:numPr>
          <w:ilvl w:val="1"/>
          <w:numId w:val="4"/>
        </w:numPr>
      </w:pPr>
      <w:r>
        <w:lastRenderedPageBreak/>
        <w:t>The County Council were checking to establish if Sadler’s Croft was their responsibility. The Chairman stated that the resident who raised the matter should be advised of the current situation.</w:t>
      </w:r>
    </w:p>
    <w:p w:rsidR="00001AF7" w:rsidRDefault="00001AF7" w:rsidP="00001AF7">
      <w:pPr>
        <w:numPr>
          <w:ilvl w:val="1"/>
          <w:numId w:val="4"/>
        </w:numPr>
      </w:pPr>
      <w:r>
        <w:t>It was agreed that Salt Bins should be provided and placed beside the highway at the Memorial Playing Field, the Church and Kings Copse.</w:t>
      </w:r>
    </w:p>
    <w:p w:rsidR="00001AF7" w:rsidRDefault="00001AF7" w:rsidP="00001AF7">
      <w:pPr>
        <w:numPr>
          <w:ilvl w:val="1"/>
          <w:numId w:val="4"/>
        </w:numPr>
      </w:pPr>
      <w:r>
        <w:t>Councillor Bolam agreed to review the Risk Assessment documentation.</w:t>
      </w:r>
    </w:p>
    <w:p w:rsidR="00001AF7" w:rsidRDefault="00001AF7" w:rsidP="00001AF7">
      <w:pPr>
        <w:numPr>
          <w:ilvl w:val="1"/>
          <w:numId w:val="4"/>
        </w:numPr>
      </w:pPr>
      <w:r>
        <w:t xml:space="preserve">The Planning enquiry for </w:t>
      </w:r>
      <w:smartTag w:uri="urn:schemas-microsoft-com:office:smarttags" w:element="Street">
        <w:smartTag w:uri="urn:schemas-microsoft-com:office:smarttags" w:element="address">
          <w:r>
            <w:t>155/157 Oxford Road</w:t>
          </w:r>
        </w:smartTag>
      </w:smartTag>
      <w:r>
        <w:t xml:space="preserve"> had been rescheduled for 20</w:t>
      </w:r>
      <w:r>
        <w:rPr>
          <w:vertAlign w:val="superscript"/>
        </w:rPr>
        <w:t>th</w:t>
      </w:r>
      <w:r>
        <w:t xml:space="preserve"> – 22</w:t>
      </w:r>
      <w:r>
        <w:rPr>
          <w:vertAlign w:val="superscript"/>
        </w:rPr>
        <w:t>nd</w:t>
      </w:r>
      <w:r>
        <w:t xml:space="preserve"> July. Councillor Moss was still available to speak</w:t>
      </w:r>
    </w:p>
    <w:p w:rsidR="00001AF7" w:rsidRDefault="00001AF7" w:rsidP="00001AF7">
      <w:pPr>
        <w:numPr>
          <w:ilvl w:val="1"/>
          <w:numId w:val="4"/>
        </w:numPr>
      </w:pPr>
      <w:r>
        <w:t xml:space="preserve">The District Council did not wish to send everyone a recycle pack, as this would defeat the objective. </w:t>
      </w:r>
    </w:p>
    <w:p w:rsidR="00001AF7" w:rsidRDefault="00001AF7" w:rsidP="00001AF7">
      <w:pPr>
        <w:numPr>
          <w:ilvl w:val="1"/>
          <w:numId w:val="4"/>
        </w:numPr>
      </w:pPr>
      <w:r>
        <w:t xml:space="preserve">The clerk had advised that the person to contact at the Kassam Stadium regarding traffic on match days was Mr Tony Ashley. </w:t>
      </w:r>
    </w:p>
    <w:p w:rsidR="00001AF7" w:rsidRDefault="00001AF7" w:rsidP="00001AF7"/>
    <w:p w:rsidR="00001AF7" w:rsidRDefault="00001AF7" w:rsidP="00001AF7"/>
    <w:p w:rsidR="00001AF7" w:rsidRDefault="00001AF7" w:rsidP="00001AF7"/>
    <w:p w:rsidR="00001AF7" w:rsidRDefault="00001AF7" w:rsidP="00001AF7">
      <w:pPr>
        <w:numPr>
          <w:ilvl w:val="2"/>
          <w:numId w:val="4"/>
        </w:numPr>
        <w:tabs>
          <w:tab w:val="num" w:pos="3960"/>
        </w:tabs>
        <w:ind w:left="851" w:hanging="284"/>
      </w:pP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001AF7" w:rsidRDefault="00001AF7" w:rsidP="00001AF7">
      <w:pPr>
        <w:ind w:left="720"/>
      </w:pPr>
    </w:p>
    <w:p w:rsidR="00001AF7" w:rsidRDefault="00001AF7" w:rsidP="00001AF7">
      <w:pPr>
        <w:ind w:left="2160"/>
      </w:pPr>
      <w:r>
        <w:t>Nothing to report</w:t>
      </w:r>
    </w:p>
    <w:p w:rsidR="00001AF7" w:rsidRDefault="00001AF7" w:rsidP="00001AF7">
      <w:pPr>
        <w:ind w:left="2160"/>
      </w:pPr>
    </w:p>
    <w:p w:rsidR="00001AF7" w:rsidRDefault="00001AF7" w:rsidP="00001AF7">
      <w:pPr>
        <w:numPr>
          <w:ilvl w:val="0"/>
          <w:numId w:val="5"/>
        </w:numPr>
        <w:tabs>
          <w:tab w:val="num" w:pos="851"/>
        </w:tabs>
        <w:ind w:hanging="861"/>
      </w:pPr>
      <w:r>
        <w:t>District Councillor’s Report</w:t>
      </w:r>
    </w:p>
    <w:p w:rsidR="00001AF7" w:rsidRDefault="00001AF7" w:rsidP="00001AF7">
      <w:pPr>
        <w:ind w:left="2160"/>
      </w:pPr>
      <w:r>
        <w:t>Councillor Tomline outlined current District Council actions covering visits to Mobile Home sites, expanding on regulations in answer to Councillor Moss; the Heath Group looking at community hospitals and changes to Planning.</w:t>
      </w:r>
    </w:p>
    <w:p w:rsidR="00001AF7" w:rsidRDefault="00001AF7" w:rsidP="00001AF7">
      <w:pPr>
        <w:ind w:left="2160"/>
      </w:pPr>
      <w:r>
        <w:t xml:space="preserve">Councillor Moss raised issues of a business being conducted from </w:t>
      </w:r>
      <w:smartTag w:uri="urn:schemas-microsoft-com:office:smarttags" w:element="Street">
        <w:smartTag w:uri="urn:schemas-microsoft-com:office:smarttags" w:element="address">
          <w:r>
            <w:t>29 Elm Drive</w:t>
          </w:r>
        </w:smartTag>
      </w:smartTag>
      <w:r>
        <w:t xml:space="preserve"> and the three large containers at </w:t>
      </w:r>
      <w:smartTag w:uri="urn:schemas-microsoft-com:office:smarttags" w:element="Street">
        <w:smartTag w:uri="urn:schemas-microsoft-com:office:smarttags" w:element="address">
          <w:r>
            <w:t>66 Oxford Road</w:t>
          </w:r>
        </w:smartTag>
      </w:smartTag>
      <w:r>
        <w:t>. Councillor Tomline noted the remarks and indicated that the containers were being looked into.</w:t>
      </w:r>
    </w:p>
    <w:p w:rsidR="00001AF7" w:rsidRDefault="00001AF7" w:rsidP="00001AF7">
      <w:pPr>
        <w:ind w:left="2160"/>
      </w:pPr>
      <w:r>
        <w:tab/>
      </w:r>
    </w:p>
    <w:p w:rsidR="00001AF7" w:rsidRDefault="00001AF7" w:rsidP="00001AF7">
      <w:pPr>
        <w:numPr>
          <w:ilvl w:val="0"/>
          <w:numId w:val="6"/>
        </w:numPr>
        <w:tabs>
          <w:tab w:val="num" w:pos="851"/>
        </w:tabs>
        <w:ind w:left="851" w:hanging="425"/>
      </w:pPr>
      <w:r>
        <w:t>Finance and Cheques for signature</w:t>
      </w:r>
    </w:p>
    <w:p w:rsidR="00001AF7" w:rsidRDefault="00001AF7" w:rsidP="00001AF7">
      <w:pPr>
        <w:ind w:left="2160"/>
      </w:pPr>
      <w:r>
        <w:t>The Chairman stated that the Bank balances were as follows:</w:t>
      </w:r>
    </w:p>
    <w:p w:rsidR="00001AF7" w:rsidRDefault="00001AF7" w:rsidP="00001AF7">
      <w:pPr>
        <w:ind w:left="2160"/>
      </w:pPr>
      <w:r>
        <w:t>Bank of Ireland 12</w:t>
      </w:r>
      <w:r>
        <w:rPr>
          <w:vertAlign w:val="superscript"/>
        </w:rPr>
        <w:t>th</w:t>
      </w:r>
      <w:r>
        <w:t xml:space="preserve"> March £110,040.34 (Interest in the month £304.40)</w:t>
      </w:r>
    </w:p>
    <w:p w:rsidR="00001AF7" w:rsidRDefault="00001AF7" w:rsidP="00001AF7">
      <w:pPr>
        <w:ind w:left="2160"/>
      </w:pPr>
      <w:r>
        <w:t>Barclays Community Account 31</w:t>
      </w:r>
      <w:r>
        <w:rPr>
          <w:vertAlign w:val="superscript"/>
        </w:rPr>
        <w:t>st</w:t>
      </w:r>
      <w:r>
        <w:t xml:space="preserve"> march £2825.06</w:t>
      </w:r>
    </w:p>
    <w:p w:rsidR="00001AF7" w:rsidRDefault="00001AF7" w:rsidP="00001AF7">
      <w:pPr>
        <w:ind w:left="2160"/>
      </w:pPr>
      <w:r>
        <w:t>Barclays Base rate tracker Account 10</w:t>
      </w:r>
      <w:r>
        <w:rPr>
          <w:vertAlign w:val="superscript"/>
        </w:rPr>
        <w:t>th</w:t>
      </w:r>
      <w:r>
        <w:t xml:space="preserve"> March £199.43 (Interest received £16.95</w:t>
      </w:r>
    </w:p>
    <w:p w:rsidR="00001AF7" w:rsidRDefault="00001AF7" w:rsidP="00001AF7">
      <w:pPr>
        <w:ind w:left="2160"/>
      </w:pPr>
      <w:r>
        <w:t>Newsletter advertising receipts during the moth came to £50.00</w:t>
      </w:r>
    </w:p>
    <w:p w:rsidR="00001AF7" w:rsidRDefault="00001AF7" w:rsidP="00001AF7">
      <w:pPr>
        <w:ind w:left="2160"/>
      </w:pPr>
      <w:r>
        <w:t>Millennium Books £20.</w:t>
      </w:r>
    </w:p>
    <w:p w:rsidR="00001AF7" w:rsidRDefault="00001AF7" w:rsidP="00001AF7">
      <w:pPr>
        <w:ind w:left="2160"/>
      </w:pPr>
      <w:r>
        <w:t>Cheques for approval to pay</w:t>
      </w:r>
    </w:p>
    <w:p w:rsidR="00001AF7" w:rsidRDefault="00001AF7" w:rsidP="00001AF7">
      <w:pPr>
        <w:ind w:left="2160"/>
      </w:pPr>
      <w:r>
        <w:t xml:space="preserve">Household </w:t>
      </w:r>
      <w:smartTag w:uri="urn:schemas-microsoft-com:office:smarttags" w:element="place">
        <w:r>
          <w:t>Pest</w:t>
        </w:r>
      </w:smartTag>
      <w:r>
        <w:t xml:space="preserve"> Services (Quarterly Charge)</w:t>
      </w:r>
      <w:r>
        <w:tab/>
      </w:r>
      <w:r>
        <w:tab/>
        <w:t>£164.50</w:t>
      </w:r>
    </w:p>
    <w:p w:rsidR="00001AF7" w:rsidRDefault="00001AF7" w:rsidP="00001AF7">
      <w:pPr>
        <w:ind w:left="2160"/>
      </w:pPr>
      <w:r>
        <w:t>Village Hall (Hire for hall)</w:t>
      </w:r>
      <w:r>
        <w:tab/>
      </w:r>
      <w:r>
        <w:tab/>
      </w:r>
      <w:r>
        <w:tab/>
      </w:r>
      <w:r>
        <w:tab/>
        <w:t>£40.00</w:t>
      </w:r>
    </w:p>
    <w:p w:rsidR="00001AF7" w:rsidRDefault="00001AF7" w:rsidP="00001AF7">
      <w:pPr>
        <w:ind w:left="2160"/>
      </w:pPr>
      <w:r>
        <w:t>OALC Annual subscription</w:t>
      </w:r>
      <w:r>
        <w:tab/>
      </w:r>
      <w:r>
        <w:tab/>
      </w:r>
      <w:r>
        <w:tab/>
      </w:r>
      <w:r>
        <w:tab/>
        <w:t>£304.15</w:t>
      </w:r>
    </w:p>
    <w:p w:rsidR="00001AF7" w:rsidRDefault="00001AF7" w:rsidP="00001AF7">
      <w:pPr>
        <w:ind w:left="2160"/>
      </w:pPr>
      <w:r>
        <w:t>Clerks Salary and expenses</w:t>
      </w:r>
      <w:r>
        <w:tab/>
      </w:r>
      <w:r>
        <w:tab/>
      </w:r>
      <w:r>
        <w:tab/>
      </w:r>
      <w:r>
        <w:tab/>
        <w:t>£274.00</w:t>
      </w:r>
    </w:p>
    <w:p w:rsidR="00001AF7" w:rsidRDefault="00001AF7" w:rsidP="00001AF7">
      <w:pPr>
        <w:ind w:left="2160"/>
      </w:pPr>
      <w:r>
        <w:t>The cheques were duly approved for signing by a unanimous decision</w:t>
      </w:r>
    </w:p>
    <w:p w:rsidR="00001AF7" w:rsidRDefault="00001AF7" w:rsidP="00001AF7">
      <w:pPr>
        <w:ind w:left="2160"/>
      </w:pPr>
    </w:p>
    <w:p w:rsidR="00001AF7" w:rsidRDefault="00001AF7" w:rsidP="00001AF7">
      <w:pPr>
        <w:numPr>
          <w:ilvl w:val="0"/>
          <w:numId w:val="6"/>
        </w:numPr>
        <w:tabs>
          <w:tab w:val="num" w:pos="717"/>
        </w:tabs>
        <w:ind w:left="2127" w:hanging="1560"/>
      </w:pPr>
      <w:r>
        <w:t>Planning Applications</w:t>
      </w:r>
    </w:p>
    <w:p w:rsidR="00001AF7" w:rsidRDefault="00001AF7" w:rsidP="00001AF7">
      <w:pPr>
        <w:ind w:left="207"/>
      </w:pPr>
    </w:p>
    <w:p w:rsidR="00001AF7" w:rsidRDefault="00001AF7" w:rsidP="00001AF7">
      <w:pPr>
        <w:ind w:left="1440"/>
      </w:pPr>
      <w:proofErr w:type="gramStart"/>
      <w:r>
        <w:t>i</w:t>
      </w:r>
      <w:proofErr w:type="gramEnd"/>
      <w:r>
        <w:t>) P04/W0122/ RET</w:t>
      </w:r>
      <w:r>
        <w:tab/>
      </w:r>
      <w:r>
        <w:tab/>
        <w:t>The Well House</w:t>
      </w:r>
    </w:p>
    <w:p w:rsidR="00001AF7" w:rsidRDefault="00001AF7" w:rsidP="00001AF7">
      <w:pPr>
        <w:ind w:left="1440"/>
      </w:pPr>
      <w:proofErr w:type="gramStart"/>
      <w:r>
        <w:t>Extension of swimming pool and new plant room.</w:t>
      </w:r>
      <w:proofErr w:type="gramEnd"/>
      <w:r>
        <w:t xml:space="preserve"> </w:t>
      </w:r>
    </w:p>
    <w:p w:rsidR="00001AF7" w:rsidRDefault="00001AF7" w:rsidP="00001AF7">
      <w:pPr>
        <w:ind w:left="1440"/>
      </w:pPr>
      <w:r>
        <w:lastRenderedPageBreak/>
        <w:t>Previous decision confirmed –unanimous approval</w:t>
      </w:r>
    </w:p>
    <w:p w:rsidR="00001AF7" w:rsidRDefault="00001AF7" w:rsidP="00001AF7">
      <w:pPr>
        <w:ind w:left="1440"/>
      </w:pPr>
    </w:p>
    <w:p w:rsidR="00001AF7" w:rsidRDefault="00001AF7" w:rsidP="00001AF7">
      <w:pPr>
        <w:ind w:left="1440"/>
      </w:pPr>
      <w:r>
        <w:t>ii) P04/W0261/ RET</w:t>
      </w:r>
      <w:r>
        <w:tab/>
      </w:r>
      <w:r>
        <w:tab/>
        <w:t>Shepherds Cottage, 11 Pettiwell</w:t>
      </w:r>
    </w:p>
    <w:p w:rsidR="00001AF7" w:rsidRDefault="00001AF7" w:rsidP="00001AF7">
      <w:pPr>
        <w:ind w:left="1440"/>
      </w:pPr>
      <w:r>
        <w:t>Construction of a timber sleeper retaining wall and picket fence enclosure</w:t>
      </w:r>
    </w:p>
    <w:p w:rsidR="00001AF7" w:rsidRDefault="00001AF7" w:rsidP="00001AF7">
      <w:pPr>
        <w:ind w:left="1440"/>
      </w:pPr>
      <w:r>
        <w:t xml:space="preserve">Approved unanimously </w:t>
      </w:r>
    </w:p>
    <w:p w:rsidR="00001AF7" w:rsidRDefault="00001AF7" w:rsidP="00001AF7">
      <w:pPr>
        <w:ind w:left="1440"/>
      </w:pPr>
    </w:p>
    <w:p w:rsidR="00001AF7" w:rsidRDefault="00001AF7" w:rsidP="00001AF7">
      <w:pPr>
        <w:ind w:left="1440"/>
      </w:pPr>
      <w:proofErr w:type="gramStart"/>
      <w:r>
        <w:t>iii)</w:t>
      </w:r>
      <w:proofErr w:type="gramEnd"/>
      <w:r>
        <w:t>P04/W0266</w:t>
      </w:r>
      <w:r>
        <w:tab/>
      </w:r>
      <w:r>
        <w:tab/>
      </w:r>
      <w:r>
        <w:tab/>
        <w:t>185,</w:t>
      </w:r>
      <w:smartTag w:uri="urn:schemas-microsoft-com:office:smarttags" w:element="Street">
        <w:smartTag w:uri="urn:schemas-microsoft-com:office:smarttags" w:element="address">
          <w:r>
            <w:t>Oxford Rd</w:t>
          </w:r>
        </w:smartTag>
      </w:smartTag>
    </w:p>
    <w:p w:rsidR="00001AF7" w:rsidRDefault="00001AF7" w:rsidP="00001AF7">
      <w:pPr>
        <w:ind w:left="1440"/>
      </w:pPr>
      <w:r>
        <w:t>Single storey front extension and two-storey rear extension</w:t>
      </w:r>
    </w:p>
    <w:p w:rsidR="00001AF7" w:rsidRDefault="00001AF7" w:rsidP="00001AF7">
      <w:pPr>
        <w:ind w:left="1440"/>
      </w:pPr>
      <w:r>
        <w:t>The application was approved by three votes with one no special view.</w:t>
      </w:r>
    </w:p>
    <w:p w:rsidR="00001AF7" w:rsidRDefault="00001AF7" w:rsidP="00001AF7">
      <w:pPr>
        <w:ind w:left="1440"/>
      </w:pPr>
    </w:p>
    <w:p w:rsidR="00001AF7" w:rsidRDefault="00001AF7" w:rsidP="00001AF7">
      <w:pPr>
        <w:ind w:left="1440"/>
      </w:pPr>
      <w:proofErr w:type="gramStart"/>
      <w:r>
        <w:t>iv)</w:t>
      </w:r>
      <w:proofErr w:type="gramEnd"/>
      <w:r>
        <w:t>P04/W0347</w:t>
      </w:r>
      <w:r>
        <w:tab/>
      </w:r>
      <w:r>
        <w:tab/>
      </w:r>
      <w:r>
        <w:tab/>
        <w:t xml:space="preserve">87 </w:t>
      </w:r>
      <w:smartTag w:uri="urn:schemas-microsoft-com:office:smarttags" w:element="place">
        <w:smartTag w:uri="urn:schemas-microsoft-com:office:smarttags" w:element="City">
          <w:r>
            <w:t>Oxford</w:t>
          </w:r>
        </w:smartTag>
      </w:smartTag>
      <w:r>
        <w:t xml:space="preserve"> road</w:t>
      </w:r>
    </w:p>
    <w:p w:rsidR="00001AF7" w:rsidRDefault="00001AF7" w:rsidP="00001AF7">
      <w:pPr>
        <w:ind w:left="1440"/>
      </w:pPr>
      <w:r>
        <w:t>Loft conversion, 1.5 rear storey ext and single storey frt extension</w:t>
      </w:r>
    </w:p>
    <w:p w:rsidR="00001AF7" w:rsidRDefault="00001AF7" w:rsidP="00001AF7">
      <w:pPr>
        <w:ind w:left="1440"/>
      </w:pPr>
      <w:r>
        <w:t>Application approved unanimously</w:t>
      </w:r>
    </w:p>
    <w:p w:rsidR="00001AF7" w:rsidRDefault="00001AF7" w:rsidP="00001AF7">
      <w:pPr>
        <w:ind w:left="1440"/>
      </w:pPr>
    </w:p>
    <w:p w:rsidR="00001AF7" w:rsidRDefault="00001AF7" w:rsidP="00001AF7">
      <w:pPr>
        <w:ind w:left="1440"/>
      </w:pPr>
      <w:r>
        <w:t>Councillor Bolam took the Chair when Councillor Eden left the room.</w:t>
      </w:r>
    </w:p>
    <w:p w:rsidR="00001AF7" w:rsidRDefault="00001AF7" w:rsidP="00001AF7">
      <w:pPr>
        <w:ind w:left="720" w:firstLine="720"/>
      </w:pPr>
    </w:p>
    <w:p w:rsidR="00001AF7" w:rsidRDefault="00001AF7" w:rsidP="00001AF7">
      <w:pPr>
        <w:ind w:left="720" w:firstLine="720"/>
      </w:pPr>
      <w:proofErr w:type="gramStart"/>
      <w:r>
        <w:t>v)Planning</w:t>
      </w:r>
      <w:proofErr w:type="gramEnd"/>
      <w:r>
        <w:t xml:space="preserve"> P04/W284 and P04/W0285/LB</w:t>
      </w:r>
    </w:p>
    <w:p w:rsidR="00001AF7" w:rsidRDefault="00001AF7" w:rsidP="00001AF7"/>
    <w:p w:rsidR="00001AF7" w:rsidRDefault="00001AF7" w:rsidP="00001AF7">
      <w:pPr>
        <w:ind w:left="1418"/>
      </w:pPr>
      <w:r>
        <w:t xml:space="preserve">The two applications were considered together.  Two letters relating to the applications were read out (one from a member of the public and one form the architects/engineers on behalf of the applicant).  Points of information were requested from the District Councillor.  Councillor Moss suggested that the issue should be left to the District Council.  The other two councillors able to comment (Bolam and Shuker) were of the opinion that one does not mess lightly with a listed </w:t>
      </w:r>
      <w:proofErr w:type="gramStart"/>
      <w:r>
        <w:t>building, that</w:t>
      </w:r>
      <w:proofErr w:type="gramEnd"/>
      <w:r>
        <w:t xml:space="preserve"> the suggested increase in height of the wall would be out of character for the site, would change the character of the wall and importantly change the character of the associated garden.   On a proposal to reject the application two councillors were in favour and one abstained.</w:t>
      </w:r>
    </w:p>
    <w:p w:rsidR="00001AF7" w:rsidRDefault="00001AF7" w:rsidP="00001AF7">
      <w:pPr>
        <w:ind w:left="1418"/>
      </w:pPr>
    </w:p>
    <w:p w:rsidR="00001AF7" w:rsidRDefault="00001AF7" w:rsidP="00001AF7">
      <w:pPr>
        <w:ind w:left="1418"/>
      </w:pPr>
      <w:r>
        <w:t>Planning Decisions and other matters</w:t>
      </w:r>
    </w:p>
    <w:p w:rsidR="00001AF7" w:rsidRDefault="00001AF7" w:rsidP="00001AF7">
      <w:pPr>
        <w:ind w:left="1418"/>
      </w:pPr>
    </w:p>
    <w:p w:rsidR="00001AF7" w:rsidRDefault="00001AF7" w:rsidP="00001AF7">
      <w:pPr>
        <w:ind w:left="1418"/>
      </w:pPr>
      <w:r>
        <w:t>P03/W0749/RET</w:t>
      </w:r>
      <w:r>
        <w:tab/>
      </w:r>
      <w:r>
        <w:tab/>
        <w:t>39 Southend</w:t>
      </w:r>
    </w:p>
    <w:p w:rsidR="00001AF7" w:rsidRDefault="00001AF7" w:rsidP="00001AF7">
      <w:pPr>
        <w:ind w:left="1418"/>
      </w:pPr>
      <w:r>
        <w:t>Change of use of land from agriculture to residential</w:t>
      </w:r>
    </w:p>
    <w:p w:rsidR="00001AF7" w:rsidRDefault="00001AF7" w:rsidP="00001AF7">
      <w:pPr>
        <w:ind w:left="1418"/>
      </w:pPr>
    </w:p>
    <w:p w:rsidR="00001AF7" w:rsidRDefault="00001AF7" w:rsidP="00001AF7">
      <w:pPr>
        <w:ind w:left="1418"/>
      </w:pPr>
      <w:r>
        <w:t>Planning permission granted but with various conditions regarding lack of development and planting requirements.</w:t>
      </w:r>
    </w:p>
    <w:p w:rsidR="00001AF7" w:rsidRDefault="00001AF7" w:rsidP="00001AF7">
      <w:pPr>
        <w:ind w:left="1418"/>
      </w:pPr>
    </w:p>
    <w:p w:rsidR="00001AF7" w:rsidRDefault="00001AF7" w:rsidP="00001AF7">
      <w:pPr>
        <w:ind w:left="1418"/>
      </w:pPr>
      <w:r>
        <w:t>Kings Copse Appeal</w:t>
      </w:r>
    </w:p>
    <w:p w:rsidR="00001AF7" w:rsidRDefault="00001AF7" w:rsidP="00001AF7">
      <w:pPr>
        <w:ind w:left="1418"/>
      </w:pPr>
      <w:r>
        <w:t xml:space="preserve">Appeal dismissed </w:t>
      </w:r>
    </w:p>
    <w:p w:rsidR="00001AF7" w:rsidRDefault="00001AF7" w:rsidP="00001AF7">
      <w:pPr>
        <w:ind w:left="1418"/>
      </w:pPr>
    </w:p>
    <w:p w:rsidR="00001AF7" w:rsidRDefault="00001AF7" w:rsidP="00001AF7">
      <w:pPr>
        <w:ind w:left="1418"/>
      </w:pPr>
      <w:r>
        <w:t>P04/W0024</w:t>
      </w:r>
      <w:r>
        <w:tab/>
      </w:r>
      <w:r>
        <w:tab/>
      </w:r>
      <w:r>
        <w:tab/>
        <w:t xml:space="preserve">78 </w:t>
      </w:r>
      <w:smartTag w:uri="urn:schemas-microsoft-com:office:smarttags" w:element="City">
        <w:smartTag w:uri="urn:schemas-microsoft-com:office:smarttags" w:element="place">
          <w:r>
            <w:t>Oxford</w:t>
          </w:r>
        </w:smartTag>
      </w:smartTag>
      <w:r>
        <w:t xml:space="preserve"> Road</w:t>
      </w:r>
    </w:p>
    <w:p w:rsidR="00001AF7" w:rsidRDefault="00001AF7" w:rsidP="00001AF7">
      <w:pPr>
        <w:ind w:left="1418"/>
      </w:pPr>
      <w:r>
        <w:t>Erection of side two storey extension</w:t>
      </w:r>
    </w:p>
    <w:p w:rsidR="00001AF7" w:rsidRDefault="00001AF7" w:rsidP="00001AF7">
      <w:pPr>
        <w:ind w:left="1418"/>
      </w:pPr>
      <w:r>
        <w:t>Application withdrawn</w:t>
      </w:r>
    </w:p>
    <w:p w:rsidR="00001AF7" w:rsidRDefault="00001AF7" w:rsidP="00001AF7">
      <w:pPr>
        <w:ind w:left="1418"/>
      </w:pPr>
    </w:p>
    <w:p w:rsidR="00001AF7" w:rsidRDefault="00001AF7" w:rsidP="00001AF7">
      <w:pPr>
        <w:ind w:left="1418"/>
      </w:pPr>
      <w:r>
        <w:t>P04/W0112</w:t>
      </w:r>
      <w:r>
        <w:tab/>
      </w:r>
      <w:r>
        <w:tab/>
      </w:r>
      <w:r>
        <w:tab/>
        <w:t>The Well House</w:t>
      </w:r>
    </w:p>
    <w:p w:rsidR="00001AF7" w:rsidRDefault="00001AF7" w:rsidP="00001AF7">
      <w:pPr>
        <w:ind w:left="1418"/>
      </w:pPr>
      <w:r>
        <w:t>Relocation of existing stable</w:t>
      </w:r>
    </w:p>
    <w:p w:rsidR="00001AF7" w:rsidRDefault="00001AF7" w:rsidP="00001AF7">
      <w:pPr>
        <w:ind w:left="1418"/>
      </w:pPr>
      <w:r>
        <w:t>Application withdrawn</w:t>
      </w:r>
    </w:p>
    <w:p w:rsidR="00001AF7" w:rsidRDefault="00001AF7" w:rsidP="00001AF7">
      <w:pPr>
        <w:ind w:left="1418"/>
      </w:pPr>
    </w:p>
    <w:p w:rsidR="00001AF7" w:rsidRDefault="00001AF7" w:rsidP="00001AF7">
      <w:pPr>
        <w:ind w:left="1418"/>
      </w:pPr>
      <w:r>
        <w:t>P03/W0640</w:t>
      </w:r>
      <w:r>
        <w:tab/>
      </w:r>
      <w:r>
        <w:tab/>
      </w:r>
      <w:r>
        <w:tab/>
        <w:t>126 Southend</w:t>
      </w:r>
    </w:p>
    <w:p w:rsidR="00001AF7" w:rsidRDefault="00001AF7" w:rsidP="00001AF7">
      <w:pPr>
        <w:ind w:left="1418"/>
      </w:pPr>
      <w:r>
        <w:t>Erection of two-storey side extension</w:t>
      </w:r>
    </w:p>
    <w:p w:rsidR="00001AF7" w:rsidRDefault="00001AF7" w:rsidP="00001AF7">
      <w:pPr>
        <w:ind w:left="1418"/>
      </w:pPr>
      <w:r>
        <w:lastRenderedPageBreak/>
        <w:t>The application was rejected but an appeal has been lodged.</w:t>
      </w:r>
    </w:p>
    <w:p w:rsidR="00001AF7" w:rsidRDefault="00001AF7" w:rsidP="00001AF7">
      <w:pPr>
        <w:ind w:left="1418"/>
      </w:pPr>
    </w:p>
    <w:p w:rsidR="00001AF7" w:rsidRDefault="00001AF7" w:rsidP="00001AF7">
      <w:pPr>
        <w:ind w:left="1418"/>
      </w:pPr>
      <w:r>
        <w:t xml:space="preserve">Council determined that it did not have any further comments. The District Councillor advised that the Planning Manager should still be informed of this decision. </w:t>
      </w:r>
    </w:p>
    <w:p w:rsidR="00001AF7" w:rsidRDefault="00001AF7" w:rsidP="00001AF7">
      <w:pPr>
        <w:ind w:left="1418"/>
      </w:pPr>
      <w:r>
        <w:t>Councillor Tomline recommended that new councillors should read the District Councils Design Guide. The Chairman agreed to facilitate this suggestion.</w:t>
      </w:r>
    </w:p>
    <w:p w:rsidR="00001AF7" w:rsidRDefault="00001AF7" w:rsidP="00001AF7">
      <w:pPr>
        <w:ind w:left="1418"/>
      </w:pPr>
    </w:p>
    <w:p w:rsidR="00001AF7" w:rsidRDefault="00001AF7" w:rsidP="00001AF7">
      <w:pPr>
        <w:ind w:left="1418"/>
      </w:pPr>
      <w:r>
        <w:t>The Chairman sought approval for the disposal of routine planning applications more than five years old with the exception of on-going ‘contentious’ matters such as Garsington Manor, 155-157 Oxford Road and the Riding School along with the purchase of a suitable shredder.</w:t>
      </w:r>
    </w:p>
    <w:p w:rsidR="00001AF7" w:rsidRDefault="00001AF7" w:rsidP="00001AF7">
      <w:pPr>
        <w:ind w:left="1418"/>
      </w:pPr>
    </w:p>
    <w:p w:rsidR="00001AF7" w:rsidRDefault="00001AF7" w:rsidP="00001AF7">
      <w:pPr>
        <w:ind w:left="1418"/>
      </w:pPr>
      <w:r>
        <w:t>The request was approved unanimously</w:t>
      </w:r>
    </w:p>
    <w:p w:rsidR="00001AF7" w:rsidRDefault="00001AF7" w:rsidP="00001AF7">
      <w:pPr>
        <w:ind w:left="1418"/>
      </w:pPr>
    </w:p>
    <w:p w:rsidR="00001AF7" w:rsidRDefault="00001AF7" w:rsidP="00001AF7">
      <w:pPr>
        <w:numPr>
          <w:ilvl w:val="0"/>
          <w:numId w:val="6"/>
        </w:numPr>
        <w:tabs>
          <w:tab w:val="num" w:pos="1418"/>
        </w:tabs>
        <w:ind w:left="1418" w:hanging="851"/>
      </w:pPr>
      <w:r>
        <w:t>Correspondence to the Chairman and Clerk</w:t>
      </w:r>
    </w:p>
    <w:p w:rsidR="00001AF7" w:rsidRDefault="00001AF7" w:rsidP="00001AF7"/>
    <w:p w:rsidR="00001AF7" w:rsidRDefault="00001AF7" w:rsidP="00001AF7">
      <w:pPr>
        <w:ind w:left="1418"/>
      </w:pPr>
      <w:r>
        <w:t>Oxford Fringe meeting 17</w:t>
      </w:r>
      <w:r>
        <w:rPr>
          <w:vertAlign w:val="superscript"/>
        </w:rPr>
        <w:t>th</w:t>
      </w:r>
      <w:r>
        <w:t xml:space="preserve"> May at Sandford</w:t>
      </w:r>
    </w:p>
    <w:p w:rsidR="00001AF7" w:rsidRDefault="00001AF7" w:rsidP="00001AF7">
      <w:pPr>
        <w:ind w:left="1418"/>
      </w:pPr>
      <w:r>
        <w:t>District Councillor will attend.</w:t>
      </w:r>
    </w:p>
    <w:p w:rsidR="00001AF7" w:rsidRDefault="00001AF7" w:rsidP="00001AF7">
      <w:pPr>
        <w:ind w:left="1418"/>
      </w:pPr>
    </w:p>
    <w:p w:rsidR="00001AF7" w:rsidRDefault="00001AF7" w:rsidP="00001AF7">
      <w:pPr>
        <w:ind w:left="1418"/>
      </w:pPr>
      <w:r>
        <w:t>Mr Patrick had been in contact with the County Council advising the location of the 30mph signs at the parish boundary</w:t>
      </w:r>
    </w:p>
    <w:p w:rsidR="00001AF7" w:rsidRDefault="00001AF7" w:rsidP="00001AF7">
      <w:pPr>
        <w:ind w:left="1418"/>
      </w:pPr>
    </w:p>
    <w:p w:rsidR="00001AF7" w:rsidRDefault="00001AF7" w:rsidP="00001AF7">
      <w:pPr>
        <w:ind w:left="1418"/>
      </w:pPr>
      <w:r>
        <w:t>Oxfordshire Community Partnership Forum – 13</w:t>
      </w:r>
      <w:r>
        <w:rPr>
          <w:vertAlign w:val="superscript"/>
        </w:rPr>
        <w:t>th</w:t>
      </w:r>
      <w:r>
        <w:t xml:space="preserve"> May</w:t>
      </w:r>
    </w:p>
    <w:p w:rsidR="00001AF7" w:rsidRDefault="00001AF7" w:rsidP="00001AF7">
      <w:pPr>
        <w:ind w:left="1418"/>
      </w:pPr>
      <w:r>
        <w:t>Councillor Moss would attend if possible.</w:t>
      </w:r>
    </w:p>
    <w:p w:rsidR="00001AF7" w:rsidRDefault="00001AF7" w:rsidP="00001AF7">
      <w:pPr>
        <w:ind w:left="1418"/>
      </w:pPr>
    </w:p>
    <w:p w:rsidR="00001AF7" w:rsidRDefault="00001AF7" w:rsidP="00001AF7">
      <w:pPr>
        <w:ind w:left="1418"/>
      </w:pPr>
      <w:r>
        <w:t>User Group meeting of The Local Channel, Internet provider – 14</w:t>
      </w:r>
      <w:r>
        <w:rPr>
          <w:vertAlign w:val="superscript"/>
        </w:rPr>
        <w:t>th</w:t>
      </w:r>
      <w:r>
        <w:t xml:space="preserve"> April</w:t>
      </w:r>
    </w:p>
    <w:p w:rsidR="00001AF7" w:rsidRDefault="00001AF7" w:rsidP="00001AF7">
      <w:pPr>
        <w:ind w:left="1418"/>
      </w:pPr>
      <w:r>
        <w:t>Clerk to attend on council’s behalf.</w:t>
      </w:r>
    </w:p>
    <w:p w:rsidR="00001AF7" w:rsidRDefault="00001AF7" w:rsidP="00001AF7">
      <w:pPr>
        <w:ind w:left="1418"/>
      </w:pPr>
    </w:p>
    <w:p w:rsidR="00001AF7" w:rsidRDefault="00001AF7" w:rsidP="00001AF7">
      <w:pPr>
        <w:ind w:left="1418"/>
      </w:pPr>
      <w:r>
        <w:t>Audit of Services for Older People – 21</w:t>
      </w:r>
      <w:r>
        <w:rPr>
          <w:vertAlign w:val="superscript"/>
        </w:rPr>
        <w:t>st</w:t>
      </w:r>
      <w:r>
        <w:t xml:space="preserve"> April</w:t>
      </w:r>
    </w:p>
    <w:p w:rsidR="00001AF7" w:rsidRDefault="00001AF7" w:rsidP="00001AF7">
      <w:pPr>
        <w:ind w:left="1418"/>
      </w:pPr>
      <w:r>
        <w:t>Chairman to action</w:t>
      </w:r>
    </w:p>
    <w:p w:rsidR="00001AF7" w:rsidRDefault="00001AF7" w:rsidP="00001AF7">
      <w:pPr>
        <w:ind w:left="1418"/>
      </w:pPr>
    </w:p>
    <w:p w:rsidR="00001AF7" w:rsidRDefault="00001AF7" w:rsidP="00001AF7">
      <w:pPr>
        <w:ind w:left="1418"/>
      </w:pPr>
      <w:r>
        <w:t>Local Licensing for Films</w:t>
      </w:r>
    </w:p>
    <w:p w:rsidR="00001AF7" w:rsidRDefault="00001AF7" w:rsidP="00001AF7">
      <w:pPr>
        <w:ind w:left="1418"/>
      </w:pPr>
    </w:p>
    <w:p w:rsidR="00001AF7" w:rsidRDefault="00001AF7" w:rsidP="00001AF7">
      <w:pPr>
        <w:ind w:left="1418"/>
      </w:pPr>
      <w:r>
        <w:t>District Councillor advised that the Licensing arrangements were still to be determined.</w:t>
      </w:r>
    </w:p>
    <w:p w:rsidR="00001AF7" w:rsidRDefault="00001AF7" w:rsidP="00001AF7">
      <w:pPr>
        <w:ind w:left="1418"/>
      </w:pPr>
    </w:p>
    <w:p w:rsidR="00001AF7" w:rsidRDefault="00001AF7" w:rsidP="00001AF7">
      <w:pPr>
        <w:numPr>
          <w:ilvl w:val="0"/>
          <w:numId w:val="6"/>
        </w:numPr>
        <w:tabs>
          <w:tab w:val="num" w:pos="1276"/>
        </w:tabs>
        <w:ind w:left="1276" w:hanging="709"/>
      </w:pPr>
      <w:r>
        <w:t>Village Maintenance</w:t>
      </w:r>
    </w:p>
    <w:p w:rsidR="00001AF7" w:rsidRDefault="00001AF7" w:rsidP="00001AF7"/>
    <w:p w:rsidR="00001AF7" w:rsidRDefault="00001AF7" w:rsidP="00001AF7">
      <w:pPr>
        <w:ind w:left="1276"/>
      </w:pPr>
      <w:r>
        <w:t>Several councillors expressed concern regarding the hedgerow on Clinkard’s Hill with the number of dead elms.</w:t>
      </w:r>
    </w:p>
    <w:p w:rsidR="00001AF7" w:rsidRDefault="00001AF7" w:rsidP="00001AF7">
      <w:pPr>
        <w:ind w:left="1276"/>
      </w:pPr>
      <w:r>
        <w:t>Clerk to write to M Dickinson.</w:t>
      </w:r>
    </w:p>
    <w:p w:rsidR="00001AF7" w:rsidRDefault="00001AF7" w:rsidP="00001AF7">
      <w:pPr>
        <w:ind w:left="1276"/>
      </w:pPr>
    </w:p>
    <w:p w:rsidR="00001AF7" w:rsidRDefault="00001AF7" w:rsidP="00001AF7">
      <w:pPr>
        <w:ind w:left="1276"/>
      </w:pPr>
      <w:r>
        <w:t>Pettiwell – Site visit was proposed, Chairman to arrange.</w:t>
      </w:r>
    </w:p>
    <w:p w:rsidR="00001AF7" w:rsidRDefault="00001AF7" w:rsidP="00001AF7">
      <w:pPr>
        <w:ind w:left="1276"/>
      </w:pPr>
    </w:p>
    <w:p w:rsidR="00001AF7" w:rsidRDefault="00001AF7" w:rsidP="00001AF7">
      <w:pPr>
        <w:ind w:left="1276"/>
      </w:pPr>
      <w:r>
        <w:t xml:space="preserve">Councillor Moss raised the issue of the conifers in </w:t>
      </w:r>
      <w:smartTag w:uri="urn:schemas-microsoft-com:office:smarttags" w:element="Street">
        <w:smartTag w:uri="urn:schemas-microsoft-com:office:smarttags" w:element="address">
          <w:r>
            <w:t>Elm Drive</w:t>
          </w:r>
        </w:smartTag>
      </w:smartTag>
      <w:r>
        <w:t xml:space="preserve"> and the need for resurfacing of </w:t>
      </w:r>
      <w:smartTag w:uri="urn:schemas-microsoft-com:office:smarttags" w:element="Street">
        <w:smartTag w:uri="urn:schemas-microsoft-com:office:smarttags" w:element="address">
          <w:r>
            <w:t>Elm Drive</w:t>
          </w:r>
        </w:smartTag>
      </w:smartTag>
      <w:r>
        <w:t>.</w:t>
      </w:r>
    </w:p>
    <w:p w:rsidR="00001AF7" w:rsidRDefault="00001AF7" w:rsidP="00001AF7">
      <w:pPr>
        <w:ind w:left="1276"/>
      </w:pPr>
    </w:p>
    <w:p w:rsidR="00001AF7" w:rsidRDefault="00001AF7" w:rsidP="00001AF7">
      <w:pPr>
        <w:ind w:left="1276"/>
      </w:pPr>
      <w:proofErr w:type="gramStart"/>
      <w:r>
        <w:lastRenderedPageBreak/>
        <w:t>( Not</w:t>
      </w:r>
      <w:proofErr w:type="gramEnd"/>
      <w:r>
        <w:t xml:space="preserve"> minuted… I intended to request a sum be allocated for urgent works which didn’t need full committee approval but I can’t remember raising it – </w:t>
      </w:r>
      <w:proofErr w:type="gramStart"/>
      <w:r>
        <w:t>Help !)</w:t>
      </w:r>
      <w:proofErr w:type="gramEnd"/>
    </w:p>
    <w:p w:rsidR="00001AF7" w:rsidRDefault="00001AF7" w:rsidP="00001AF7">
      <w:pPr>
        <w:ind w:left="1276"/>
      </w:pPr>
    </w:p>
    <w:p w:rsidR="00001AF7" w:rsidRDefault="00001AF7" w:rsidP="00001AF7">
      <w:pPr>
        <w:numPr>
          <w:ilvl w:val="0"/>
          <w:numId w:val="6"/>
        </w:numPr>
        <w:tabs>
          <w:tab w:val="num" w:pos="717"/>
        </w:tabs>
        <w:ind w:left="567" w:firstLine="0"/>
      </w:pPr>
      <w:r>
        <w:t>Street Lighting</w:t>
      </w:r>
    </w:p>
    <w:p w:rsidR="00001AF7" w:rsidRDefault="00001AF7" w:rsidP="00001AF7"/>
    <w:p w:rsidR="00001AF7" w:rsidRDefault="00001AF7" w:rsidP="00001AF7">
      <w:pPr>
        <w:ind w:left="1440"/>
      </w:pPr>
      <w:r>
        <w:t>Nothing to report</w:t>
      </w:r>
    </w:p>
    <w:p w:rsidR="00001AF7" w:rsidRDefault="00001AF7" w:rsidP="00001AF7">
      <w:pPr>
        <w:ind w:left="1440"/>
      </w:pPr>
    </w:p>
    <w:p w:rsidR="00001AF7" w:rsidRDefault="00001AF7" w:rsidP="00001AF7">
      <w:pPr>
        <w:numPr>
          <w:ilvl w:val="0"/>
          <w:numId w:val="6"/>
        </w:numPr>
        <w:tabs>
          <w:tab w:val="num" w:pos="1276"/>
        </w:tabs>
        <w:ind w:left="1276" w:hanging="709"/>
      </w:pPr>
      <w:r>
        <w:t xml:space="preserve">Purchase of Land off the </w:t>
      </w:r>
      <w:smartTag w:uri="urn:schemas-microsoft-com:office:smarttags" w:element="Street">
        <w:smartTag w:uri="urn:schemas-microsoft-com:office:smarttags" w:element="address">
          <w:r>
            <w:t>Oxford Road</w:t>
          </w:r>
        </w:smartTag>
      </w:smartTag>
    </w:p>
    <w:p w:rsidR="00001AF7" w:rsidRDefault="00001AF7" w:rsidP="00001AF7"/>
    <w:p w:rsidR="00001AF7" w:rsidRDefault="00001AF7" w:rsidP="00001AF7">
      <w:pPr>
        <w:ind w:left="1276"/>
      </w:pPr>
      <w:r>
        <w:t xml:space="preserve">It was agreed to convene a special meeting and incorporate a site visit. </w:t>
      </w:r>
      <w:proofErr w:type="gramStart"/>
      <w:r>
        <w:t>The clerk to request Ian Young to clear the path.</w:t>
      </w:r>
      <w:proofErr w:type="gramEnd"/>
    </w:p>
    <w:p w:rsidR="00001AF7" w:rsidRDefault="00001AF7" w:rsidP="00001AF7">
      <w:pPr>
        <w:ind w:left="1276"/>
      </w:pPr>
    </w:p>
    <w:p w:rsidR="00001AF7" w:rsidRDefault="00001AF7" w:rsidP="00001AF7">
      <w:pPr>
        <w:numPr>
          <w:ilvl w:val="0"/>
          <w:numId w:val="6"/>
        </w:numPr>
        <w:tabs>
          <w:tab w:val="num" w:pos="1276"/>
        </w:tabs>
        <w:ind w:left="1276" w:hanging="709"/>
      </w:pPr>
      <w:r>
        <w:t>Parish Council Vacancy</w:t>
      </w:r>
    </w:p>
    <w:p w:rsidR="00001AF7" w:rsidRDefault="00001AF7" w:rsidP="00001AF7"/>
    <w:p w:rsidR="00001AF7" w:rsidRDefault="00001AF7" w:rsidP="00001AF7">
      <w:pPr>
        <w:ind w:left="1276"/>
      </w:pPr>
      <w:r>
        <w:t>It was agreed to hold over the vacancy until the Annual Parish meeting.</w:t>
      </w:r>
    </w:p>
    <w:p w:rsidR="00001AF7" w:rsidRDefault="00001AF7" w:rsidP="00001AF7">
      <w:pPr>
        <w:ind w:left="1276"/>
      </w:pPr>
    </w:p>
    <w:p w:rsidR="00001AF7" w:rsidRDefault="00001AF7" w:rsidP="00001AF7">
      <w:pPr>
        <w:numPr>
          <w:ilvl w:val="0"/>
          <w:numId w:val="6"/>
        </w:numPr>
        <w:ind w:left="1276" w:hanging="709"/>
      </w:pPr>
      <w:r>
        <w:t>Footpaths Provision of Handrails</w:t>
      </w:r>
    </w:p>
    <w:p w:rsidR="00001AF7" w:rsidRDefault="00001AF7" w:rsidP="00001AF7"/>
    <w:p w:rsidR="00001AF7" w:rsidRDefault="00001AF7" w:rsidP="00001AF7">
      <w:pPr>
        <w:ind w:left="1276"/>
      </w:pPr>
      <w:r>
        <w:t>Councillor Tomline advised that she had provided a map for the location of the handrails to be marked prior to the council seeking planning approval.</w:t>
      </w:r>
    </w:p>
    <w:p w:rsidR="00001AF7" w:rsidRDefault="00001AF7" w:rsidP="00001AF7">
      <w:pPr>
        <w:ind w:left="1276"/>
      </w:pPr>
      <w:proofErr w:type="gramStart"/>
      <w:r>
        <w:t>Chairman to discuss with clerk.</w:t>
      </w:r>
      <w:proofErr w:type="gramEnd"/>
    </w:p>
    <w:p w:rsidR="00001AF7" w:rsidRDefault="00001AF7" w:rsidP="00001AF7">
      <w:pPr>
        <w:ind w:left="1276"/>
      </w:pPr>
    </w:p>
    <w:p w:rsidR="00001AF7" w:rsidRDefault="00001AF7" w:rsidP="00001AF7">
      <w:pPr>
        <w:numPr>
          <w:ilvl w:val="0"/>
          <w:numId w:val="6"/>
        </w:numPr>
        <w:tabs>
          <w:tab w:val="num" w:pos="1276"/>
        </w:tabs>
        <w:ind w:left="1276" w:hanging="567"/>
      </w:pPr>
      <w:r>
        <w:t>Traffic Calming</w:t>
      </w:r>
    </w:p>
    <w:p w:rsidR="00001AF7" w:rsidRDefault="00001AF7" w:rsidP="00001AF7"/>
    <w:p w:rsidR="00001AF7" w:rsidRDefault="00001AF7" w:rsidP="00001AF7">
      <w:pPr>
        <w:ind w:left="1276"/>
      </w:pPr>
      <w:r>
        <w:t>Nothing to report</w:t>
      </w:r>
    </w:p>
    <w:p w:rsidR="00001AF7" w:rsidRDefault="00001AF7" w:rsidP="00001AF7">
      <w:pPr>
        <w:numPr>
          <w:ilvl w:val="0"/>
          <w:numId w:val="6"/>
        </w:numPr>
        <w:tabs>
          <w:tab w:val="num" w:pos="1276"/>
        </w:tabs>
        <w:ind w:hanging="2313"/>
      </w:pPr>
      <w:r>
        <w:t>Repairs to Sports Club</w:t>
      </w:r>
    </w:p>
    <w:p w:rsidR="00001AF7" w:rsidRDefault="00001AF7" w:rsidP="00001AF7"/>
    <w:p w:rsidR="00001AF7" w:rsidRDefault="00001AF7" w:rsidP="00001AF7">
      <w:pPr>
        <w:ind w:left="1440"/>
      </w:pPr>
      <w:r>
        <w:t>It was confirmed that the tractor shed was the Parish Council’s responsibility as in housed parish property only.</w:t>
      </w:r>
    </w:p>
    <w:p w:rsidR="00001AF7" w:rsidRDefault="00001AF7" w:rsidP="00001AF7">
      <w:pPr>
        <w:ind w:left="1440"/>
      </w:pPr>
    </w:p>
    <w:p w:rsidR="00001AF7" w:rsidRDefault="00001AF7" w:rsidP="00001AF7">
      <w:pPr>
        <w:ind w:left="1440"/>
      </w:pPr>
    </w:p>
    <w:p w:rsidR="00001AF7" w:rsidRDefault="00001AF7" w:rsidP="00001AF7">
      <w:pPr>
        <w:ind w:left="1440"/>
      </w:pPr>
      <w:r>
        <w:t xml:space="preserve">Meeting </w:t>
      </w:r>
      <w:proofErr w:type="gramStart"/>
      <w:r>
        <w:t>closed ?????????????</w:t>
      </w:r>
      <w:proofErr w:type="gramEnd"/>
      <w:r>
        <w:t xml:space="preserve"> Help</w:t>
      </w:r>
    </w:p>
    <w:p w:rsidR="00001AF7" w:rsidRDefault="00001AF7" w:rsidP="00001AF7">
      <w:pPr>
        <w:ind w:left="1440"/>
      </w:pPr>
    </w:p>
    <w:p w:rsidR="00001AF7" w:rsidRDefault="00001AF7" w:rsidP="00001AF7">
      <w:pPr>
        <w:ind w:left="1440"/>
      </w:pPr>
    </w:p>
    <w:p w:rsidR="00001AF7" w:rsidRDefault="00001AF7" w:rsidP="00001AF7">
      <w:r>
        <w:t>(Note Clerk and Cllr Shuker apologised in advance for next meeting</w:t>
      </w:r>
    </w:p>
    <w:p w:rsidR="00001AF7" w:rsidRDefault="00001AF7" w:rsidP="00001AF7"/>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6CF"/>
    <w:multiLevelType w:val="hybridMultilevel"/>
    <w:tmpl w:val="05DAE00C"/>
    <w:lvl w:ilvl="0" w:tplc="174E66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46C6E"/>
    <w:multiLevelType w:val="hybridMultilevel"/>
    <w:tmpl w:val="48623300"/>
    <w:lvl w:ilvl="0" w:tplc="04090013">
      <w:start w:val="1"/>
      <w:numFmt w:val="upperRoman"/>
      <w:lvlText w:val="%1."/>
      <w:lvlJc w:val="right"/>
      <w:pPr>
        <w:tabs>
          <w:tab w:val="num" w:pos="1620"/>
        </w:tabs>
        <w:ind w:left="1620" w:hanging="180"/>
      </w:pPr>
    </w:lvl>
    <w:lvl w:ilvl="1" w:tplc="F9FCDF26">
      <w:start w:val="13"/>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31530328"/>
    <w:multiLevelType w:val="hybridMultilevel"/>
    <w:tmpl w:val="747AE0F2"/>
    <w:lvl w:ilvl="0" w:tplc="3D6E10D4">
      <w:start w:val="8"/>
      <w:numFmt w:val="decimal"/>
      <w:lvlText w:val="%1."/>
      <w:lvlJc w:val="left"/>
      <w:pPr>
        <w:tabs>
          <w:tab w:val="num" w:pos="1287"/>
        </w:tabs>
        <w:ind w:left="128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31816DA3"/>
    <w:multiLevelType w:val="hybridMultilevel"/>
    <w:tmpl w:val="17903096"/>
    <w:lvl w:ilvl="0" w:tplc="C158014E">
      <w:start w:val="4"/>
      <w:numFmt w:val="decimal"/>
      <w:lvlText w:val="%1."/>
      <w:lvlJc w:val="right"/>
      <w:pPr>
        <w:tabs>
          <w:tab w:val="num" w:pos="2079"/>
        </w:tabs>
        <w:ind w:left="2079" w:hanging="180"/>
      </w:pPr>
      <w:rPr>
        <w:rFonts w:hint="default"/>
      </w:rPr>
    </w:lvl>
    <w:lvl w:ilvl="1" w:tplc="2C760D32">
      <w:start w:val="1"/>
      <w:numFmt w:val="lowerRoman"/>
      <w:lvlText w:val="(%2)"/>
      <w:lvlJc w:val="left"/>
      <w:pPr>
        <w:tabs>
          <w:tab w:val="num" w:pos="2259"/>
        </w:tabs>
        <w:ind w:left="2259" w:hanging="720"/>
      </w:pPr>
      <w:rPr>
        <w:rFonts w:hint="default"/>
      </w:rPr>
    </w:lvl>
    <w:lvl w:ilvl="2" w:tplc="A486490C">
      <w:start w:val="7"/>
      <w:numFmt w:val="decimal"/>
      <w:lvlText w:val="%3."/>
      <w:lvlJc w:val="right"/>
      <w:pPr>
        <w:tabs>
          <w:tab w:val="num" w:pos="2079"/>
        </w:tabs>
        <w:ind w:left="2079" w:hanging="180"/>
      </w:pPr>
      <w:rPr>
        <w:rFonts w:hint="default"/>
      </w:rPr>
    </w:lvl>
    <w:lvl w:ilvl="3" w:tplc="0409000F">
      <w:start w:val="1"/>
      <w:numFmt w:val="decimal"/>
      <w:lvlText w:val="%4."/>
      <w:lvlJc w:val="left"/>
      <w:pPr>
        <w:tabs>
          <w:tab w:val="num" w:pos="3339"/>
        </w:tabs>
        <w:ind w:left="3339" w:hanging="360"/>
      </w:pPr>
    </w:lvl>
    <w:lvl w:ilvl="4" w:tplc="6ED09050">
      <w:start w:val="2"/>
      <w:numFmt w:val="decimal"/>
      <w:lvlText w:val="%5"/>
      <w:lvlJc w:val="left"/>
      <w:pPr>
        <w:tabs>
          <w:tab w:val="num" w:pos="4419"/>
        </w:tabs>
        <w:ind w:left="4419" w:hanging="720"/>
      </w:pPr>
      <w:rPr>
        <w:rFonts w:hint="default"/>
      </w:rPr>
    </w:lvl>
    <w:lvl w:ilvl="5" w:tplc="26342338">
      <w:start w:val="1"/>
      <w:numFmt w:val="lowerLetter"/>
      <w:lvlText w:val="%6)"/>
      <w:lvlJc w:val="left"/>
      <w:pPr>
        <w:tabs>
          <w:tab w:val="num" w:pos="5139"/>
        </w:tabs>
        <w:ind w:left="5139" w:hanging="540"/>
      </w:pPr>
      <w:rPr>
        <w:rFonts w:hint="default"/>
      </w:r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4">
    <w:nsid w:val="51416A68"/>
    <w:multiLevelType w:val="hybridMultilevel"/>
    <w:tmpl w:val="C86451B8"/>
    <w:lvl w:ilvl="0" w:tplc="5E56943E">
      <w:start w:val="9"/>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6473648C"/>
    <w:multiLevelType w:val="hybridMultilevel"/>
    <w:tmpl w:val="4EF8DF4A"/>
    <w:lvl w:ilvl="0" w:tplc="BF28EE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01AF7"/>
    <w:rsid w:val="00001AF7"/>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1AF7"/>
    <w:pPr>
      <w:ind w:left="1080"/>
    </w:pPr>
  </w:style>
  <w:style w:type="character" w:customStyle="1" w:styleId="BodyTextIndentChar">
    <w:name w:val="Body Text Indent Char"/>
    <w:basedOn w:val="DefaultParagraphFont"/>
    <w:link w:val="BodyTextIndent"/>
    <w:rsid w:val="00001AF7"/>
    <w:rPr>
      <w:rFonts w:ascii="Times New Roman" w:eastAsia="Times New Roman" w:hAnsi="Times New Roman" w:cs="Times New Roman"/>
      <w:sz w:val="24"/>
      <w:szCs w:val="24"/>
    </w:rPr>
  </w:style>
  <w:style w:type="paragraph" w:styleId="BodyTextIndent2">
    <w:name w:val="Body Text Indent 2"/>
    <w:basedOn w:val="Normal"/>
    <w:link w:val="BodyTextIndent2Char"/>
    <w:rsid w:val="00001AF7"/>
    <w:pPr>
      <w:ind w:left="1800"/>
    </w:pPr>
  </w:style>
  <w:style w:type="character" w:customStyle="1" w:styleId="BodyTextIndent2Char">
    <w:name w:val="Body Text Indent 2 Char"/>
    <w:basedOn w:val="DefaultParagraphFont"/>
    <w:link w:val="BodyTextIndent2"/>
    <w:rsid w:val="00001AF7"/>
    <w:rPr>
      <w:rFonts w:ascii="Times New Roman" w:eastAsia="Times New Roman" w:hAnsi="Times New Roman" w:cs="Times New Roman"/>
      <w:sz w:val="24"/>
      <w:szCs w:val="24"/>
    </w:rPr>
  </w:style>
  <w:style w:type="paragraph" w:styleId="BodyTextIndent3">
    <w:name w:val="Body Text Indent 3"/>
    <w:basedOn w:val="Normal"/>
    <w:link w:val="BodyTextIndent3Char"/>
    <w:rsid w:val="00001AF7"/>
    <w:pPr>
      <w:ind w:left="1440"/>
    </w:pPr>
  </w:style>
  <w:style w:type="character" w:customStyle="1" w:styleId="BodyTextIndent3Char">
    <w:name w:val="Body Text Indent 3 Char"/>
    <w:basedOn w:val="DefaultParagraphFont"/>
    <w:link w:val="BodyTextIndent3"/>
    <w:rsid w:val="00001A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7283</Characters>
  <Application>Microsoft Office Word</Application>
  <DocSecurity>0</DocSecurity>
  <Lines>60</Lines>
  <Paragraphs>17</Paragraphs>
  <ScaleCrop>false</ScaleCrop>
  <Company>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2009-07-06T15:19:00Z</dcterms:created>
  <dcterms:modified xsi:type="dcterms:W3CDTF">2009-07-06T15:19:00Z</dcterms:modified>
</cp:coreProperties>
</file>