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1B" w:rsidRPr="0013251B" w:rsidRDefault="0013251B" w:rsidP="0013251B">
      <w:pPr>
        <w:spacing w:before="100" w:beforeAutospacing="1" w:after="100" w:afterAutospacing="1" w:line="240" w:lineRule="auto"/>
        <w:jc w:val="center"/>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SODC Housing Grants</w:t>
      </w:r>
      <w:bookmarkStart w:id="0" w:name="_GoBack"/>
      <w:bookmarkEnd w:id="0"/>
    </w:p>
    <w:p w:rsidR="0013251B" w:rsidRDefault="0013251B" w:rsidP="002B3198">
      <w:pPr>
        <w:spacing w:before="100" w:beforeAutospacing="1" w:after="100" w:afterAutospacing="1" w:line="240" w:lineRule="auto"/>
        <w:rPr>
          <w:rFonts w:ascii="Arial" w:eastAsia="Times New Roman" w:hAnsi="Arial" w:cs="Arial"/>
          <w:color w:val="000000"/>
          <w:sz w:val="24"/>
          <w:szCs w:val="24"/>
          <w:lang w:eastAsia="en-GB"/>
        </w:rPr>
      </w:pPr>
    </w:p>
    <w:p w:rsidR="002B3198" w:rsidRPr="002B3198" w:rsidRDefault="002B3198" w:rsidP="002B319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B3198">
        <w:rPr>
          <w:rFonts w:ascii="Arial" w:eastAsia="Times New Roman" w:hAnsi="Arial" w:cs="Arial"/>
          <w:color w:val="000000"/>
          <w:sz w:val="24"/>
          <w:szCs w:val="24"/>
          <w:lang w:eastAsia="en-GB"/>
        </w:rPr>
        <w:t xml:space="preserve">South Oxfordshire and Vale of White Horse district councils have made it easier for people with disabilities or who are vulnerable to receive housing assistance grants and loans to help make their homes safer and more comfortable. </w:t>
      </w:r>
    </w:p>
    <w:p w:rsidR="002B3198" w:rsidRPr="002B3198" w:rsidRDefault="002B3198" w:rsidP="002B319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B3198">
        <w:rPr>
          <w:rFonts w:ascii="Arial" w:eastAsia="Times New Roman" w:hAnsi="Arial" w:cs="Arial"/>
          <w:color w:val="000000"/>
          <w:sz w:val="24"/>
          <w:szCs w:val="24"/>
          <w:lang w:eastAsia="en-GB"/>
        </w:rPr>
        <w:t> </w:t>
      </w:r>
    </w:p>
    <w:p w:rsidR="002B3198" w:rsidRPr="002B3198" w:rsidRDefault="002B3198" w:rsidP="002B319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B3198">
        <w:rPr>
          <w:rFonts w:ascii="Arial" w:eastAsia="Times New Roman" w:hAnsi="Arial" w:cs="Arial"/>
          <w:color w:val="000000"/>
          <w:sz w:val="24"/>
          <w:szCs w:val="24"/>
          <w:lang w:eastAsia="en-GB"/>
        </w:rPr>
        <w:t>While the councils have always provided a grants and loans service for vulnerable people to help their homes better suit their needs, the new Housing Assistance Grants and Loans policy introduced by the councils this month has extended what’s on offer.</w:t>
      </w:r>
    </w:p>
    <w:p w:rsidR="002B3198" w:rsidRPr="002B3198" w:rsidRDefault="002B3198" w:rsidP="002B319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B3198">
        <w:rPr>
          <w:rFonts w:ascii="Arial" w:eastAsia="Times New Roman" w:hAnsi="Arial" w:cs="Arial"/>
          <w:color w:val="000000"/>
          <w:sz w:val="24"/>
          <w:szCs w:val="24"/>
          <w:lang w:eastAsia="en-GB"/>
        </w:rPr>
        <w:t> </w:t>
      </w:r>
    </w:p>
    <w:p w:rsidR="002B3198" w:rsidRPr="002B3198" w:rsidRDefault="002B3198" w:rsidP="002B319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B3198">
        <w:rPr>
          <w:rFonts w:ascii="Arial" w:eastAsia="Times New Roman" w:hAnsi="Arial" w:cs="Arial"/>
          <w:color w:val="000000"/>
          <w:sz w:val="24"/>
          <w:szCs w:val="24"/>
          <w:lang w:eastAsia="en-GB"/>
        </w:rPr>
        <w:t>The maximum grant available has increased from £30,000 to £50,000 and a grant is also now available for people living with dementia. In addition, the system is to be streamlined with new technology aiming to improve the service and reduce the waiting times for work to be carried out.</w:t>
      </w:r>
    </w:p>
    <w:p w:rsidR="002B3198" w:rsidRPr="002B3198" w:rsidRDefault="002B3198" w:rsidP="002B319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B3198">
        <w:rPr>
          <w:rFonts w:ascii="Arial" w:eastAsia="Times New Roman" w:hAnsi="Arial" w:cs="Arial"/>
          <w:color w:val="000000"/>
          <w:sz w:val="24"/>
          <w:szCs w:val="24"/>
          <w:lang w:eastAsia="en-GB"/>
        </w:rPr>
        <w:t> </w:t>
      </w:r>
    </w:p>
    <w:p w:rsidR="002B3198" w:rsidRPr="002B3198" w:rsidRDefault="002B3198" w:rsidP="002B319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B3198">
        <w:rPr>
          <w:rFonts w:ascii="Arial" w:eastAsia="Times New Roman" w:hAnsi="Arial" w:cs="Arial"/>
          <w:color w:val="000000"/>
          <w:sz w:val="24"/>
          <w:szCs w:val="24"/>
          <w:lang w:eastAsia="en-GB"/>
        </w:rPr>
        <w:t>The new policy aims to:</w:t>
      </w:r>
    </w:p>
    <w:p w:rsidR="002B3198" w:rsidRPr="002B3198" w:rsidRDefault="002B3198" w:rsidP="002B319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B3198">
        <w:rPr>
          <w:rFonts w:ascii="Arial" w:eastAsia="Times New Roman" w:hAnsi="Arial" w:cs="Arial"/>
          <w:color w:val="000000"/>
          <w:sz w:val="24"/>
          <w:szCs w:val="24"/>
          <w:lang w:eastAsia="en-GB"/>
        </w:rPr>
        <w:t> </w:t>
      </w:r>
    </w:p>
    <w:p w:rsidR="002B3198" w:rsidRPr="002B3198" w:rsidRDefault="002B3198" w:rsidP="002B319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2B3198">
        <w:rPr>
          <w:rFonts w:ascii="Arial" w:eastAsia="Times New Roman" w:hAnsi="Arial" w:cs="Arial"/>
          <w:color w:val="000000"/>
          <w:sz w:val="24"/>
          <w:szCs w:val="24"/>
          <w:lang w:eastAsia="en-GB"/>
        </w:rPr>
        <w:t xml:space="preserve">support more disabled residents to live independently by improving access and movement around their homes </w:t>
      </w:r>
    </w:p>
    <w:p w:rsidR="002B3198" w:rsidRPr="002B3198" w:rsidRDefault="002B3198" w:rsidP="002B319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2B3198">
        <w:rPr>
          <w:rFonts w:ascii="Arial" w:eastAsia="Times New Roman" w:hAnsi="Arial" w:cs="Arial"/>
          <w:color w:val="000000"/>
          <w:sz w:val="24"/>
          <w:szCs w:val="24"/>
          <w:lang w:eastAsia="en-GB"/>
        </w:rPr>
        <w:t>reduce hospital admissions and enable early hospital discharges</w:t>
      </w:r>
      <w:r w:rsidRPr="002B3198">
        <w:rPr>
          <w:rFonts w:ascii="Calibri" w:eastAsia="Times New Roman" w:hAnsi="Calibri" w:cs="Calibri"/>
          <w:color w:val="000000"/>
          <w:lang w:eastAsia="en-GB"/>
        </w:rPr>
        <w:t xml:space="preserve"> </w:t>
      </w:r>
    </w:p>
    <w:p w:rsidR="002B3198" w:rsidRPr="002B3198" w:rsidRDefault="002B3198" w:rsidP="002B319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2B3198">
        <w:rPr>
          <w:rFonts w:ascii="Arial" w:eastAsia="Times New Roman" w:hAnsi="Arial" w:cs="Arial"/>
          <w:color w:val="000000"/>
          <w:sz w:val="24"/>
          <w:szCs w:val="24"/>
          <w:lang w:eastAsia="en-GB"/>
        </w:rPr>
        <w:t>reduce the need for residential care by allowing people with disabilities to live independently in their own homes</w:t>
      </w:r>
      <w:r w:rsidRPr="002B3198">
        <w:rPr>
          <w:rFonts w:ascii="Calibri" w:eastAsia="Times New Roman" w:hAnsi="Calibri" w:cs="Calibri"/>
          <w:color w:val="000000"/>
          <w:lang w:eastAsia="en-GB"/>
        </w:rPr>
        <w:t xml:space="preserve"> </w:t>
      </w:r>
    </w:p>
    <w:p w:rsidR="002B3198" w:rsidRPr="002B3198" w:rsidRDefault="002B3198" w:rsidP="002B319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2B3198">
        <w:rPr>
          <w:rFonts w:ascii="Arial" w:eastAsia="Times New Roman" w:hAnsi="Arial" w:cs="Arial"/>
          <w:color w:val="000000"/>
          <w:sz w:val="24"/>
          <w:szCs w:val="24"/>
          <w:lang w:eastAsia="en-GB"/>
        </w:rPr>
        <w:t>reduce fuel poverty and the effects of living in cold homes</w:t>
      </w:r>
      <w:r w:rsidRPr="002B3198">
        <w:rPr>
          <w:rFonts w:ascii="Calibri" w:eastAsia="Times New Roman" w:hAnsi="Calibri" w:cs="Calibri"/>
          <w:color w:val="000000"/>
          <w:lang w:eastAsia="en-GB"/>
        </w:rPr>
        <w:t xml:space="preserve"> </w:t>
      </w:r>
    </w:p>
    <w:p w:rsidR="002B3198" w:rsidRPr="002B3198" w:rsidRDefault="002B3198" w:rsidP="002B3198">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2B3198">
        <w:rPr>
          <w:rFonts w:ascii="Arial" w:eastAsia="Times New Roman" w:hAnsi="Arial" w:cs="Arial"/>
          <w:color w:val="000000"/>
          <w:sz w:val="24"/>
          <w:szCs w:val="24"/>
          <w:lang w:eastAsia="en-GB"/>
        </w:rPr>
        <w:t>support tailored home adaptations for those who need them including those suffering with dementia</w:t>
      </w:r>
    </w:p>
    <w:p w:rsidR="002B3198" w:rsidRPr="002B3198" w:rsidRDefault="002B3198" w:rsidP="002B3198">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B3198">
        <w:rPr>
          <w:rFonts w:ascii="Arial" w:eastAsia="Times New Roman" w:hAnsi="Arial" w:cs="Arial"/>
          <w:color w:val="000000"/>
          <w:sz w:val="24"/>
          <w:szCs w:val="24"/>
          <w:lang w:eastAsia="en-GB"/>
        </w:rPr>
        <w:t> </w:t>
      </w:r>
    </w:p>
    <w:p w:rsidR="002B3198" w:rsidRPr="002B3198" w:rsidRDefault="002B3198" w:rsidP="002B3198">
      <w:pPr>
        <w:shd w:val="clear" w:color="auto" w:fill="FFFFFF"/>
        <w:spacing w:before="100" w:beforeAutospacing="1" w:after="240" w:line="360" w:lineRule="atLeast"/>
        <w:rPr>
          <w:rFonts w:ascii="Times New Roman" w:eastAsia="Times New Roman" w:hAnsi="Times New Roman" w:cs="Times New Roman"/>
          <w:color w:val="000000"/>
          <w:sz w:val="24"/>
          <w:szCs w:val="24"/>
          <w:lang w:eastAsia="en-GB"/>
        </w:rPr>
      </w:pPr>
      <w:r w:rsidRPr="002B3198">
        <w:rPr>
          <w:rFonts w:ascii="Arial" w:eastAsia="Times New Roman" w:hAnsi="Arial" w:cs="Arial"/>
          <w:color w:val="111111"/>
          <w:sz w:val="24"/>
          <w:szCs w:val="24"/>
          <w:lang w:eastAsia="en-GB"/>
        </w:rPr>
        <w:t>To apply for a Disabled Facilities Grant, the first step is to contact an Occupational Therapist to see if someone is eligible. For more information on applying for grants and loans please see our</w:t>
      </w:r>
      <w:proofErr w:type="gramStart"/>
      <w:r w:rsidRPr="002B3198">
        <w:rPr>
          <w:rFonts w:ascii="Arial" w:eastAsia="Times New Roman" w:hAnsi="Arial" w:cs="Arial"/>
          <w:color w:val="111111"/>
          <w:sz w:val="24"/>
          <w:szCs w:val="24"/>
          <w:lang w:eastAsia="en-GB"/>
        </w:rPr>
        <w:t>  website</w:t>
      </w:r>
      <w:proofErr w:type="gramEnd"/>
      <w:r w:rsidRPr="002B3198">
        <w:rPr>
          <w:rFonts w:ascii="Arial" w:eastAsia="Times New Roman" w:hAnsi="Arial" w:cs="Arial"/>
          <w:color w:val="111111"/>
          <w:sz w:val="24"/>
          <w:szCs w:val="24"/>
          <w:lang w:eastAsia="en-GB"/>
        </w:rPr>
        <w:t xml:space="preserve"> pages </w:t>
      </w:r>
      <w:r w:rsidRPr="002B3198">
        <w:rPr>
          <w:rFonts w:ascii="Arial" w:eastAsia="Times New Roman" w:hAnsi="Arial" w:cs="Arial"/>
          <w:color w:val="000000"/>
          <w:sz w:val="24"/>
          <w:szCs w:val="24"/>
          <w:lang w:eastAsia="en-GB"/>
        </w:rPr>
        <w:t>(</w:t>
      </w:r>
      <w:hyperlink r:id="rId5" w:history="1">
        <w:r w:rsidRPr="002B3198">
          <w:rPr>
            <w:rFonts w:ascii="Arial" w:eastAsia="Times New Roman" w:hAnsi="Arial" w:cs="Arial"/>
            <w:color w:val="0000FF"/>
            <w:sz w:val="24"/>
            <w:szCs w:val="24"/>
            <w:u w:val="single"/>
            <w:lang w:eastAsia="en-GB"/>
          </w:rPr>
          <w:t>South</w:t>
        </w:r>
      </w:hyperlink>
      <w:r w:rsidRPr="002B3198">
        <w:rPr>
          <w:rFonts w:ascii="Arial" w:eastAsia="Times New Roman" w:hAnsi="Arial" w:cs="Arial"/>
          <w:color w:val="000000"/>
          <w:sz w:val="24"/>
          <w:szCs w:val="24"/>
          <w:lang w:eastAsia="en-GB"/>
        </w:rPr>
        <w:t>) and (</w:t>
      </w:r>
      <w:hyperlink r:id="rId6" w:history="1">
        <w:r w:rsidRPr="002B3198">
          <w:rPr>
            <w:rFonts w:ascii="Arial" w:eastAsia="Times New Roman" w:hAnsi="Arial" w:cs="Arial"/>
            <w:color w:val="0000FF"/>
            <w:sz w:val="24"/>
            <w:szCs w:val="24"/>
            <w:u w:val="single"/>
            <w:lang w:eastAsia="en-GB"/>
          </w:rPr>
          <w:t>Vale</w:t>
        </w:r>
      </w:hyperlink>
      <w:r w:rsidRPr="002B3198">
        <w:rPr>
          <w:rFonts w:ascii="Arial" w:eastAsia="Times New Roman" w:hAnsi="Arial" w:cs="Arial"/>
          <w:color w:val="0563C1"/>
          <w:sz w:val="24"/>
          <w:szCs w:val="24"/>
          <w:u w:val="single"/>
          <w:lang w:eastAsia="en-GB"/>
        </w:rPr>
        <w:t>)</w:t>
      </w:r>
    </w:p>
    <w:p w:rsidR="002B3198" w:rsidRPr="002B3198" w:rsidRDefault="002B3198" w:rsidP="002B3198">
      <w:pPr>
        <w:shd w:val="clear" w:color="auto" w:fill="FFFFFF"/>
        <w:spacing w:before="100" w:beforeAutospacing="1" w:after="240" w:line="360" w:lineRule="atLeast"/>
        <w:rPr>
          <w:rFonts w:ascii="Times New Roman" w:eastAsia="Times New Roman" w:hAnsi="Times New Roman" w:cs="Times New Roman"/>
          <w:color w:val="000000"/>
          <w:sz w:val="24"/>
          <w:szCs w:val="24"/>
          <w:lang w:eastAsia="en-GB"/>
        </w:rPr>
      </w:pPr>
      <w:r w:rsidRPr="002B3198">
        <w:rPr>
          <w:rFonts w:ascii="Arial" w:eastAsia="Times New Roman" w:hAnsi="Arial" w:cs="Arial"/>
          <w:color w:val="111111"/>
          <w:sz w:val="24"/>
          <w:szCs w:val="24"/>
          <w:lang w:eastAsia="en-GB"/>
        </w:rPr>
        <w:t xml:space="preserve">Councillor David </w:t>
      </w:r>
      <w:proofErr w:type="spellStart"/>
      <w:r w:rsidRPr="002B3198">
        <w:rPr>
          <w:rFonts w:ascii="Arial" w:eastAsia="Times New Roman" w:hAnsi="Arial" w:cs="Arial"/>
          <w:color w:val="111111"/>
          <w:sz w:val="24"/>
          <w:szCs w:val="24"/>
          <w:lang w:eastAsia="en-GB"/>
        </w:rPr>
        <w:t>Rouane</w:t>
      </w:r>
      <w:proofErr w:type="spellEnd"/>
      <w:r w:rsidRPr="002B3198">
        <w:rPr>
          <w:rFonts w:ascii="Arial" w:eastAsia="Times New Roman" w:hAnsi="Arial" w:cs="Arial"/>
          <w:color w:val="111111"/>
          <w:sz w:val="24"/>
          <w:szCs w:val="24"/>
          <w:lang w:eastAsia="en-GB"/>
        </w:rPr>
        <w:t xml:space="preserve">, South Oxfordshire District Council Cabinet Member for Housing and Environment, said: “The adaptations which these grants will enable are becoming increasingly important as the population ages. Changes to people’s </w:t>
      </w:r>
      <w:r w:rsidRPr="002B3198">
        <w:rPr>
          <w:rFonts w:ascii="Arial" w:eastAsia="Times New Roman" w:hAnsi="Arial" w:cs="Arial"/>
          <w:color w:val="111111"/>
          <w:sz w:val="24"/>
          <w:szCs w:val="24"/>
          <w:lang w:eastAsia="en-GB"/>
        </w:rPr>
        <w:lastRenderedPageBreak/>
        <w:t xml:space="preserve">homes can restore dignity and independence, improve safety and make life easier both for vulnerable people themselves and for their </w:t>
      </w:r>
      <w:proofErr w:type="spellStart"/>
      <w:r w:rsidRPr="002B3198">
        <w:rPr>
          <w:rFonts w:ascii="Arial" w:eastAsia="Times New Roman" w:hAnsi="Arial" w:cs="Arial"/>
          <w:color w:val="111111"/>
          <w:sz w:val="24"/>
          <w:szCs w:val="24"/>
          <w:lang w:eastAsia="en-GB"/>
        </w:rPr>
        <w:t>carers</w:t>
      </w:r>
      <w:proofErr w:type="spellEnd"/>
      <w:r w:rsidRPr="002B3198">
        <w:rPr>
          <w:rFonts w:ascii="Arial" w:eastAsia="Times New Roman" w:hAnsi="Arial" w:cs="Arial"/>
          <w:color w:val="111111"/>
          <w:sz w:val="24"/>
          <w:szCs w:val="24"/>
          <w:lang w:eastAsia="en-GB"/>
        </w:rPr>
        <w:t>.”</w:t>
      </w:r>
    </w:p>
    <w:p w:rsidR="002B3198" w:rsidRPr="002B3198" w:rsidRDefault="002B3198" w:rsidP="002B3198">
      <w:pPr>
        <w:shd w:val="clear" w:color="auto" w:fill="FFFFFF"/>
        <w:spacing w:before="100" w:beforeAutospacing="1" w:after="240" w:line="360" w:lineRule="atLeast"/>
        <w:rPr>
          <w:rFonts w:ascii="Times New Roman" w:eastAsia="Times New Roman" w:hAnsi="Times New Roman" w:cs="Times New Roman"/>
          <w:color w:val="000000"/>
          <w:sz w:val="24"/>
          <w:szCs w:val="24"/>
          <w:lang w:eastAsia="en-GB"/>
        </w:rPr>
      </w:pPr>
      <w:r w:rsidRPr="002B3198">
        <w:rPr>
          <w:rFonts w:ascii="Arial" w:eastAsia="Times New Roman" w:hAnsi="Arial" w:cs="Arial"/>
          <w:color w:val="111111"/>
          <w:sz w:val="24"/>
          <w:szCs w:val="24"/>
          <w:lang w:eastAsia="en-GB"/>
        </w:rPr>
        <w:t xml:space="preserve">Councillor Jenny </w:t>
      </w:r>
      <w:proofErr w:type="spellStart"/>
      <w:r w:rsidRPr="002B3198">
        <w:rPr>
          <w:rFonts w:ascii="Arial" w:eastAsia="Times New Roman" w:hAnsi="Arial" w:cs="Arial"/>
          <w:color w:val="111111"/>
          <w:sz w:val="24"/>
          <w:szCs w:val="24"/>
          <w:lang w:eastAsia="en-GB"/>
        </w:rPr>
        <w:t>Hannaby</w:t>
      </w:r>
      <w:proofErr w:type="spellEnd"/>
      <w:r w:rsidRPr="002B3198">
        <w:rPr>
          <w:rFonts w:ascii="Arial" w:eastAsia="Times New Roman" w:hAnsi="Arial" w:cs="Arial"/>
          <w:color w:val="111111"/>
          <w:sz w:val="24"/>
          <w:szCs w:val="24"/>
          <w:lang w:eastAsia="en-GB"/>
        </w:rPr>
        <w:t>, Vale of White Horse District Council Cabinet Member for Housing and Environment, said: “The new policy can help towards home improvements, even small ones, which may mean people avoid the misery of a health crisis and the subsequent increased dependency on families, carers and services. This policy should make life easier, safer and more comfortable and more independent for our most vulnerable residents.”</w:t>
      </w:r>
    </w:p>
    <w:p w:rsidR="002B3198" w:rsidRPr="002B3198" w:rsidRDefault="002B3198" w:rsidP="002B3198">
      <w:pPr>
        <w:spacing w:after="0" w:line="240" w:lineRule="auto"/>
        <w:rPr>
          <w:rFonts w:ascii="Calibri" w:eastAsia="Times New Roman" w:hAnsi="Calibri" w:cs="Calibri"/>
          <w:color w:val="000000"/>
          <w:sz w:val="24"/>
          <w:szCs w:val="24"/>
          <w:lang w:eastAsia="en-GB"/>
        </w:rPr>
      </w:pPr>
    </w:p>
    <w:p w:rsidR="002B3198" w:rsidRPr="002B3198" w:rsidRDefault="002B3198" w:rsidP="002B3198">
      <w:pPr>
        <w:spacing w:after="0" w:line="240" w:lineRule="auto"/>
        <w:rPr>
          <w:rFonts w:ascii="Calibri" w:eastAsia="Times New Roman" w:hAnsi="Calibri" w:cs="Calibri"/>
          <w:color w:val="000000"/>
          <w:sz w:val="24"/>
          <w:szCs w:val="24"/>
          <w:lang w:eastAsia="en-GB"/>
        </w:rPr>
      </w:pPr>
    </w:p>
    <w:p w:rsidR="002B3198" w:rsidRPr="002B3198" w:rsidRDefault="002B3198" w:rsidP="002B3198">
      <w:pPr>
        <w:shd w:val="clear" w:color="auto" w:fill="FFFFFF"/>
        <w:spacing w:after="0" w:line="240" w:lineRule="auto"/>
        <w:rPr>
          <w:rFonts w:ascii="Calibri" w:eastAsia="Times New Roman" w:hAnsi="Calibri" w:cs="Calibri"/>
          <w:color w:val="000000"/>
          <w:sz w:val="24"/>
          <w:szCs w:val="24"/>
          <w:lang w:eastAsia="en-GB"/>
        </w:rPr>
      </w:pPr>
      <w:r w:rsidRPr="002B3198">
        <w:rPr>
          <w:rFonts w:ascii="Arial" w:eastAsia="Times New Roman" w:hAnsi="Arial" w:cs="Arial"/>
          <w:color w:val="000000"/>
          <w:sz w:val="24"/>
          <w:szCs w:val="24"/>
          <w:lang w:eastAsia="en-GB"/>
        </w:rPr>
        <w:t>Communications</w:t>
      </w:r>
    </w:p>
    <w:p w:rsidR="002B3198" w:rsidRPr="002B3198" w:rsidRDefault="002B3198" w:rsidP="002B3198">
      <w:pPr>
        <w:shd w:val="clear" w:color="auto" w:fill="FFFFFF"/>
        <w:spacing w:after="0" w:line="240" w:lineRule="auto"/>
        <w:rPr>
          <w:rFonts w:ascii="Calibri" w:eastAsia="Times New Roman" w:hAnsi="Calibri" w:cs="Calibri"/>
          <w:color w:val="000000"/>
          <w:sz w:val="24"/>
          <w:szCs w:val="24"/>
          <w:lang w:eastAsia="en-GB"/>
        </w:rPr>
      </w:pPr>
      <w:r w:rsidRPr="002B3198">
        <w:rPr>
          <w:rFonts w:ascii="Arial" w:eastAsia="Times New Roman" w:hAnsi="Arial" w:cs="Arial"/>
          <w:color w:val="000000"/>
          <w:sz w:val="24"/>
          <w:szCs w:val="24"/>
          <w:lang w:eastAsia="en-GB"/>
        </w:rPr>
        <w:t>South Oxfordshire and Vale of White Horse District Councils</w:t>
      </w:r>
    </w:p>
    <w:p w:rsidR="002B3198" w:rsidRPr="002B3198" w:rsidRDefault="002B3198" w:rsidP="002B3198">
      <w:pPr>
        <w:shd w:val="clear" w:color="auto" w:fill="FFFFFF"/>
        <w:spacing w:after="0" w:line="240" w:lineRule="auto"/>
        <w:rPr>
          <w:rFonts w:ascii="Calibri" w:eastAsia="Times New Roman" w:hAnsi="Calibri" w:cs="Calibri"/>
          <w:color w:val="000000"/>
          <w:sz w:val="24"/>
          <w:szCs w:val="24"/>
          <w:lang w:eastAsia="en-GB"/>
        </w:rPr>
      </w:pPr>
      <w:r w:rsidRPr="002B3198">
        <w:rPr>
          <w:rFonts w:ascii="Arial" w:eastAsia="Times New Roman" w:hAnsi="Arial" w:cs="Arial"/>
          <w:color w:val="000000"/>
          <w:sz w:val="24"/>
          <w:szCs w:val="24"/>
          <w:lang w:eastAsia="en-GB"/>
        </w:rPr>
        <w:t>01235 422400</w:t>
      </w:r>
    </w:p>
    <w:p w:rsidR="002B3198" w:rsidRPr="002B3198" w:rsidRDefault="002B3198" w:rsidP="002B3198">
      <w:pPr>
        <w:shd w:val="clear" w:color="auto" w:fill="FFFFFF"/>
        <w:spacing w:after="0" w:line="240" w:lineRule="auto"/>
        <w:rPr>
          <w:rFonts w:ascii="Calibri" w:eastAsia="Times New Roman" w:hAnsi="Calibri" w:cs="Calibri"/>
          <w:color w:val="000000"/>
          <w:sz w:val="24"/>
          <w:szCs w:val="24"/>
          <w:lang w:eastAsia="en-GB"/>
        </w:rPr>
      </w:pPr>
      <w:hyperlink r:id="rId7" w:history="1">
        <w:r w:rsidRPr="002B3198">
          <w:rPr>
            <w:rFonts w:ascii="Arial" w:eastAsia="Times New Roman" w:hAnsi="Arial" w:cs="Arial"/>
            <w:color w:val="0000FF"/>
            <w:sz w:val="24"/>
            <w:szCs w:val="24"/>
            <w:u w:val="single"/>
            <w:lang w:eastAsia="en-GB"/>
          </w:rPr>
          <w:t>www.southoxon.gov.uk</w:t>
        </w:r>
      </w:hyperlink>
      <w:r w:rsidRPr="002B3198">
        <w:rPr>
          <w:rFonts w:ascii="Arial" w:eastAsia="Times New Roman" w:hAnsi="Arial" w:cs="Arial"/>
          <w:color w:val="000000"/>
          <w:sz w:val="24"/>
          <w:szCs w:val="24"/>
          <w:lang w:eastAsia="en-GB"/>
        </w:rPr>
        <w:t xml:space="preserve"> | </w:t>
      </w:r>
      <w:hyperlink r:id="rId8" w:history="1">
        <w:r w:rsidRPr="002B3198">
          <w:rPr>
            <w:rFonts w:ascii="Arial" w:eastAsia="Times New Roman" w:hAnsi="Arial" w:cs="Arial"/>
            <w:color w:val="0000FF"/>
            <w:sz w:val="24"/>
            <w:szCs w:val="24"/>
            <w:u w:val="single"/>
            <w:lang w:eastAsia="en-GB"/>
          </w:rPr>
          <w:t>@</w:t>
        </w:r>
        <w:proofErr w:type="spellStart"/>
        <w:r w:rsidRPr="002B3198">
          <w:rPr>
            <w:rFonts w:ascii="Arial" w:eastAsia="Times New Roman" w:hAnsi="Arial" w:cs="Arial"/>
            <w:color w:val="0000FF"/>
            <w:sz w:val="24"/>
            <w:szCs w:val="24"/>
            <w:u w:val="single"/>
            <w:lang w:eastAsia="en-GB"/>
          </w:rPr>
          <w:t>southoxon</w:t>
        </w:r>
        <w:proofErr w:type="spellEnd"/>
      </w:hyperlink>
      <w:r w:rsidRPr="002B3198">
        <w:rPr>
          <w:rFonts w:ascii="Arial" w:eastAsia="Times New Roman" w:hAnsi="Arial" w:cs="Arial"/>
          <w:color w:val="000000"/>
          <w:sz w:val="24"/>
          <w:szCs w:val="24"/>
          <w:lang w:eastAsia="en-GB"/>
        </w:rPr>
        <w:t> </w:t>
      </w:r>
    </w:p>
    <w:p w:rsidR="002B3198" w:rsidRPr="002B3198" w:rsidRDefault="002B3198" w:rsidP="002B3198">
      <w:pPr>
        <w:shd w:val="clear" w:color="auto" w:fill="FFFFFF"/>
        <w:spacing w:after="240" w:line="240" w:lineRule="auto"/>
        <w:rPr>
          <w:rFonts w:ascii="Calibri" w:eastAsia="Times New Roman" w:hAnsi="Calibri" w:cs="Calibri"/>
          <w:color w:val="000000"/>
          <w:sz w:val="24"/>
          <w:szCs w:val="24"/>
          <w:lang w:eastAsia="en-GB"/>
        </w:rPr>
      </w:pPr>
      <w:hyperlink r:id="rId9" w:history="1">
        <w:r w:rsidRPr="002B3198">
          <w:rPr>
            <w:rFonts w:ascii="Arial" w:eastAsia="Times New Roman" w:hAnsi="Arial" w:cs="Arial"/>
            <w:color w:val="0000FF"/>
            <w:sz w:val="24"/>
            <w:szCs w:val="24"/>
            <w:u w:val="single"/>
            <w:lang w:eastAsia="en-GB"/>
          </w:rPr>
          <w:t>www.whitehorsedc.gov.uk</w:t>
        </w:r>
      </w:hyperlink>
      <w:r w:rsidRPr="002B3198">
        <w:rPr>
          <w:rFonts w:ascii="Arial" w:eastAsia="Times New Roman" w:hAnsi="Arial" w:cs="Arial"/>
          <w:color w:val="000000"/>
          <w:sz w:val="24"/>
          <w:szCs w:val="24"/>
          <w:lang w:eastAsia="en-GB"/>
        </w:rPr>
        <w:t xml:space="preserve"> | </w:t>
      </w:r>
      <w:hyperlink r:id="rId10" w:history="1">
        <w:r w:rsidRPr="002B3198">
          <w:rPr>
            <w:rFonts w:ascii="Arial" w:eastAsia="Times New Roman" w:hAnsi="Arial" w:cs="Arial"/>
            <w:color w:val="0000FF"/>
            <w:sz w:val="24"/>
            <w:szCs w:val="24"/>
            <w:u w:val="single"/>
            <w:lang w:eastAsia="en-GB"/>
          </w:rPr>
          <w:t>@</w:t>
        </w:r>
        <w:proofErr w:type="spellStart"/>
        <w:r w:rsidRPr="002B3198">
          <w:rPr>
            <w:rFonts w:ascii="Arial" w:eastAsia="Times New Roman" w:hAnsi="Arial" w:cs="Arial"/>
            <w:color w:val="0000FF"/>
            <w:sz w:val="24"/>
            <w:szCs w:val="24"/>
            <w:u w:val="single"/>
            <w:lang w:eastAsia="en-GB"/>
          </w:rPr>
          <w:t>whitehorsedc</w:t>
        </w:r>
        <w:proofErr w:type="spellEnd"/>
      </w:hyperlink>
      <w:r w:rsidRPr="002B3198">
        <w:rPr>
          <w:rFonts w:ascii="Arial" w:eastAsia="Times New Roman" w:hAnsi="Arial" w:cs="Arial"/>
          <w:color w:val="000000"/>
          <w:sz w:val="24"/>
          <w:szCs w:val="24"/>
          <w:lang w:eastAsia="en-GB"/>
        </w:rPr>
        <w:t> </w:t>
      </w:r>
    </w:p>
    <w:p w:rsidR="007067DF" w:rsidRPr="002B3198" w:rsidRDefault="007067DF" w:rsidP="002B3198"/>
    <w:sectPr w:rsidR="007067DF" w:rsidRPr="002B3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B3F0F"/>
    <w:multiLevelType w:val="multilevel"/>
    <w:tmpl w:val="DE22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98"/>
    <w:rsid w:val="0013251B"/>
    <w:rsid w:val="002B3198"/>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442B9-7780-4D90-954E-B420C07B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198"/>
    <w:rPr>
      <w:color w:val="0000FF"/>
      <w:u w:val="single"/>
    </w:rPr>
  </w:style>
  <w:style w:type="paragraph" w:styleId="NormalWeb">
    <w:name w:val="Normal (Web)"/>
    <w:basedOn w:val="Normal"/>
    <w:uiPriority w:val="99"/>
    <w:semiHidden/>
    <w:unhideWhenUsed/>
    <w:rsid w:val="002B31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28330">
      <w:bodyDiv w:val="1"/>
      <w:marLeft w:val="0"/>
      <w:marRight w:val="0"/>
      <w:marTop w:val="0"/>
      <w:marBottom w:val="0"/>
      <w:divBdr>
        <w:top w:val="none" w:sz="0" w:space="0" w:color="auto"/>
        <w:left w:val="none" w:sz="0" w:space="0" w:color="auto"/>
        <w:bottom w:val="none" w:sz="0" w:space="0" w:color="auto"/>
        <w:right w:val="none" w:sz="0" w:space="0" w:color="auto"/>
      </w:divBdr>
      <w:divsChild>
        <w:div w:id="803540670">
          <w:marLeft w:val="0"/>
          <w:marRight w:val="0"/>
          <w:marTop w:val="0"/>
          <w:marBottom w:val="0"/>
          <w:divBdr>
            <w:top w:val="none" w:sz="0" w:space="0" w:color="auto"/>
            <w:left w:val="none" w:sz="0" w:space="0" w:color="auto"/>
            <w:bottom w:val="none" w:sz="0" w:space="0" w:color="auto"/>
            <w:right w:val="none" w:sz="0" w:space="0" w:color="auto"/>
          </w:divBdr>
          <w:divsChild>
            <w:div w:id="970591511">
              <w:marLeft w:val="0"/>
              <w:marRight w:val="0"/>
              <w:marTop w:val="0"/>
              <w:marBottom w:val="0"/>
              <w:divBdr>
                <w:top w:val="none" w:sz="0" w:space="0" w:color="auto"/>
                <w:left w:val="none" w:sz="0" w:space="0" w:color="auto"/>
                <w:bottom w:val="none" w:sz="0" w:space="0" w:color="auto"/>
                <w:right w:val="none" w:sz="0" w:space="0" w:color="auto"/>
              </w:divBdr>
              <w:divsChild>
                <w:div w:id="606500600">
                  <w:marLeft w:val="0"/>
                  <w:marRight w:val="0"/>
                  <w:marTop w:val="0"/>
                  <w:marBottom w:val="0"/>
                  <w:divBdr>
                    <w:top w:val="none" w:sz="0" w:space="0" w:color="auto"/>
                    <w:left w:val="none" w:sz="0" w:space="0" w:color="auto"/>
                    <w:bottom w:val="none" w:sz="0" w:space="0" w:color="auto"/>
                    <w:right w:val="none" w:sz="0" w:space="0" w:color="auto"/>
                  </w:divBdr>
                </w:div>
                <w:div w:id="676738714">
                  <w:marLeft w:val="0"/>
                  <w:marRight w:val="0"/>
                  <w:marTop w:val="0"/>
                  <w:marBottom w:val="0"/>
                  <w:divBdr>
                    <w:top w:val="none" w:sz="0" w:space="0" w:color="auto"/>
                    <w:left w:val="none" w:sz="0" w:space="0" w:color="auto"/>
                    <w:bottom w:val="none" w:sz="0" w:space="0" w:color="auto"/>
                    <w:right w:val="none" w:sz="0" w:space="0" w:color="auto"/>
                  </w:divBdr>
                  <w:divsChild>
                    <w:div w:id="930431178">
                      <w:marLeft w:val="0"/>
                      <w:marRight w:val="0"/>
                      <w:marTop w:val="0"/>
                      <w:marBottom w:val="0"/>
                      <w:divBdr>
                        <w:top w:val="none" w:sz="0" w:space="0" w:color="auto"/>
                        <w:left w:val="none" w:sz="0" w:space="0" w:color="auto"/>
                        <w:bottom w:val="none" w:sz="0" w:space="0" w:color="auto"/>
                        <w:right w:val="none" w:sz="0" w:space="0" w:color="auto"/>
                      </w:divBdr>
                      <w:divsChild>
                        <w:div w:id="854655995">
                          <w:marLeft w:val="0"/>
                          <w:marRight w:val="0"/>
                          <w:marTop w:val="0"/>
                          <w:marBottom w:val="0"/>
                          <w:divBdr>
                            <w:top w:val="none" w:sz="0" w:space="0" w:color="auto"/>
                            <w:left w:val="none" w:sz="0" w:space="0" w:color="auto"/>
                            <w:bottom w:val="none" w:sz="0" w:space="0" w:color="auto"/>
                            <w:right w:val="none" w:sz="0" w:space="0" w:color="auto"/>
                          </w:divBdr>
                          <w:divsChild>
                            <w:div w:id="1173378458">
                              <w:marLeft w:val="0"/>
                              <w:marRight w:val="0"/>
                              <w:marTop w:val="0"/>
                              <w:marBottom w:val="0"/>
                              <w:divBdr>
                                <w:top w:val="none" w:sz="0" w:space="0" w:color="auto"/>
                                <w:left w:val="none" w:sz="0" w:space="0" w:color="auto"/>
                                <w:bottom w:val="none" w:sz="0" w:space="0" w:color="auto"/>
                                <w:right w:val="none" w:sz="0" w:space="0" w:color="auto"/>
                              </w:divBdr>
                            </w:div>
                            <w:div w:id="369382019">
                              <w:marLeft w:val="0"/>
                              <w:marRight w:val="0"/>
                              <w:marTop w:val="0"/>
                              <w:marBottom w:val="0"/>
                              <w:divBdr>
                                <w:top w:val="none" w:sz="0" w:space="0" w:color="auto"/>
                                <w:left w:val="none" w:sz="0" w:space="0" w:color="auto"/>
                                <w:bottom w:val="none" w:sz="0" w:space="0" w:color="auto"/>
                                <w:right w:val="none" w:sz="0" w:space="0" w:color="auto"/>
                              </w:divBdr>
                            </w:div>
                            <w:div w:id="2123068841">
                              <w:marLeft w:val="0"/>
                              <w:marRight w:val="0"/>
                              <w:marTop w:val="0"/>
                              <w:marBottom w:val="0"/>
                              <w:divBdr>
                                <w:top w:val="none" w:sz="0" w:space="0" w:color="auto"/>
                                <w:left w:val="none" w:sz="0" w:space="0" w:color="auto"/>
                                <w:bottom w:val="none" w:sz="0" w:space="0" w:color="auto"/>
                                <w:right w:val="none" w:sz="0" w:space="0" w:color="auto"/>
                              </w:divBdr>
                            </w:div>
                            <w:div w:id="263849611">
                              <w:marLeft w:val="0"/>
                              <w:marRight w:val="0"/>
                              <w:marTop w:val="0"/>
                              <w:marBottom w:val="0"/>
                              <w:divBdr>
                                <w:top w:val="none" w:sz="0" w:space="0" w:color="auto"/>
                                <w:left w:val="none" w:sz="0" w:space="0" w:color="auto"/>
                                <w:bottom w:val="none" w:sz="0" w:space="0" w:color="auto"/>
                                <w:right w:val="none" w:sz="0" w:space="0" w:color="auto"/>
                              </w:divBdr>
                            </w:div>
                            <w:div w:id="2489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outhoxon" TargetMode="External"/><Relationship Id="rId3" Type="http://schemas.openxmlformats.org/officeDocument/2006/relationships/settings" Target="settings.xml"/><Relationship Id="rId7" Type="http://schemas.openxmlformats.org/officeDocument/2006/relationships/hyperlink" Target="http://www.southox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rsedc.gov.uk/services-and-advice/housing/managing-your-home/support-live-independently/disabled-facilities-grant" TargetMode="External"/><Relationship Id="rId11" Type="http://schemas.openxmlformats.org/officeDocument/2006/relationships/fontTable" Target="fontTable.xml"/><Relationship Id="rId5" Type="http://schemas.openxmlformats.org/officeDocument/2006/relationships/hyperlink" Target="http://www.southoxon.gov.uk/services-and-advice/housing/managing-your-home/grants-adapt-your-home-disability" TargetMode="External"/><Relationship Id="rId10" Type="http://schemas.openxmlformats.org/officeDocument/2006/relationships/hyperlink" Target="http://twitter.com/whitehorsedc" TargetMode="External"/><Relationship Id="rId4" Type="http://schemas.openxmlformats.org/officeDocument/2006/relationships/webSettings" Target="webSettings.xml"/><Relationship Id="rId9" Type="http://schemas.openxmlformats.org/officeDocument/2006/relationships/hyperlink" Target="http://www.whitehorse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2</cp:revision>
  <dcterms:created xsi:type="dcterms:W3CDTF">2020-07-21T12:27:00Z</dcterms:created>
  <dcterms:modified xsi:type="dcterms:W3CDTF">2020-07-21T12:29:00Z</dcterms:modified>
</cp:coreProperties>
</file>